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600EB" w:rsidR="00F0529D" w:rsidP="00F600EB" w:rsidRDefault="00F0529D" w14:paraId="11D1C640" w14:textId="11787D66">
      <w:pPr>
        <w:pStyle w:val="ListParagraph"/>
        <w:tabs>
          <w:tab w:val="left" w:pos="993"/>
          <w:tab w:val="left" w:pos="1985"/>
          <w:tab w:val="left" w:pos="2127"/>
        </w:tabs>
        <w:spacing w:after="0" w:line="276" w:lineRule="auto"/>
        <w:ind w:left="567"/>
        <w:jc w:val="right"/>
        <w:rPr>
          <w:rFonts w:ascii="Calibri" w:hAnsi="Calibri" w:eastAsia="Calibri" w:cs="Calibri"/>
          <w:sz w:val="21"/>
          <w:szCs w:val="21"/>
        </w:rPr>
      </w:pPr>
      <w:r w:rsidRPr="00F600EB">
        <w:rPr>
          <w:rFonts w:ascii="Calibri" w:hAnsi="Calibri" w:eastAsia="Calibri" w:cs="Calibri"/>
          <w:sz w:val="21"/>
          <w:szCs w:val="21"/>
        </w:rPr>
        <w:t>1 priedas</w:t>
      </w:r>
    </w:p>
    <w:p w:rsidR="008008D3" w:rsidP="16585577" w:rsidRDefault="2785101E" w14:paraId="5FA27A16" w14:textId="693ADA33">
      <w:pPr>
        <w:spacing w:after="0"/>
        <w:jc w:val="center"/>
        <w:rPr>
          <w:rFonts w:ascii="Calibri" w:hAnsi="Calibri" w:eastAsia="Calibri" w:cs="Calibri"/>
          <w:b/>
          <w:bCs/>
          <w:sz w:val="21"/>
          <w:szCs w:val="21"/>
        </w:rPr>
      </w:pPr>
      <w:r w:rsidRPr="16585577">
        <w:rPr>
          <w:rFonts w:ascii="Calibri" w:hAnsi="Calibri" w:eastAsia="Calibri" w:cs="Calibri"/>
          <w:b/>
          <w:bCs/>
          <w:sz w:val="21"/>
          <w:szCs w:val="21"/>
        </w:rPr>
        <w:t>TECHNINĖ SPECIFIKACIJA</w:t>
      </w:r>
    </w:p>
    <w:p w:rsidR="009D2F7B" w:rsidP="16585577" w:rsidRDefault="72AC18A4" w14:paraId="5D0D4673" w14:textId="691F9A56">
      <w:pPr>
        <w:spacing w:after="0"/>
        <w:jc w:val="center"/>
        <w:rPr>
          <w:rFonts w:ascii="Calibri" w:hAnsi="Calibri" w:eastAsia="Calibri" w:cs="Calibri"/>
          <w:b/>
          <w:bCs/>
          <w:sz w:val="21"/>
          <w:szCs w:val="21"/>
        </w:rPr>
      </w:pPr>
      <w:r w:rsidRPr="16585577">
        <w:rPr>
          <w:rFonts w:ascii="Calibri" w:hAnsi="Calibri" w:eastAsia="Calibri" w:cs="Calibri"/>
          <w:b/>
          <w:bCs/>
          <w:sz w:val="21"/>
          <w:szCs w:val="21"/>
        </w:rPr>
        <w:t>I dalis</w:t>
      </w:r>
      <w:r w:rsidRPr="16585577" w:rsidR="1A751460">
        <w:rPr>
          <w:rFonts w:ascii="Calibri" w:hAnsi="Calibri" w:eastAsia="Calibri" w:cs="Calibri"/>
          <w:b/>
          <w:bCs/>
          <w:sz w:val="21"/>
          <w:szCs w:val="21"/>
        </w:rPr>
        <w:t xml:space="preserve"> – Kolektyviniai maisto daviniai</w:t>
      </w:r>
    </w:p>
    <w:p w:rsidRPr="006C1DD3" w:rsidR="003C355C" w:rsidP="16585577" w:rsidRDefault="003C355C" w14:paraId="112005AC" w14:textId="0A86F272">
      <w:pPr>
        <w:tabs>
          <w:tab w:val="left" w:pos="993"/>
          <w:tab w:val="left" w:pos="2127"/>
        </w:tabs>
        <w:spacing w:after="0" w:line="276" w:lineRule="auto"/>
        <w:jc w:val="both"/>
        <w:rPr>
          <w:rFonts w:ascii="Calibri" w:hAnsi="Calibri" w:eastAsia="Calibri" w:cs="Calibri"/>
          <w:sz w:val="21"/>
          <w:szCs w:val="21"/>
        </w:rPr>
      </w:pPr>
    </w:p>
    <w:p w:rsidR="0091138E" w:rsidP="16585577" w:rsidRDefault="1DF02E47" w14:paraId="3C5F527D" w14:textId="1168F44F">
      <w:pPr>
        <w:pStyle w:val="ListParagraph"/>
        <w:numPr>
          <w:ilvl w:val="0"/>
          <w:numId w:val="3"/>
        </w:numPr>
        <w:tabs>
          <w:tab w:val="left" w:pos="993"/>
          <w:tab w:val="left" w:pos="1985"/>
          <w:tab w:val="left" w:pos="2127"/>
        </w:tabs>
        <w:spacing w:after="0" w:line="276" w:lineRule="auto"/>
        <w:ind w:left="0" w:firstLine="567"/>
        <w:jc w:val="both"/>
      </w:pPr>
      <w:r w:rsidRPr="63D71336">
        <w:rPr>
          <w:rFonts w:ascii="Calibri" w:hAnsi="Calibri" w:eastAsia="Calibri" w:cs="Calibri"/>
          <w:b/>
          <w:bCs/>
          <w:sz w:val="21"/>
          <w:szCs w:val="21"/>
        </w:rPr>
        <w:t>Pirkėjas</w:t>
      </w:r>
      <w:r w:rsidRPr="63D71336">
        <w:rPr>
          <w:rFonts w:ascii="Calibri" w:hAnsi="Calibri" w:eastAsia="Calibri" w:cs="Calibri"/>
          <w:sz w:val="21"/>
          <w:szCs w:val="21"/>
        </w:rPr>
        <w:t xml:space="preserve"> – Vilniaus miesto savivaldybės administracija</w:t>
      </w:r>
      <w:r w:rsidRPr="63D71336" w:rsidR="79D33F61">
        <w:rPr>
          <w:rFonts w:ascii="Calibri" w:hAnsi="Calibri" w:eastAsia="Calibri" w:cs="Calibri"/>
          <w:sz w:val="21"/>
          <w:szCs w:val="21"/>
        </w:rPr>
        <w:t>.</w:t>
      </w:r>
    </w:p>
    <w:p w:rsidR="007849A6" w:rsidP="16585577" w:rsidRDefault="00F0529D" w14:paraId="71076ED9" w14:textId="395A2181">
      <w:pPr>
        <w:pStyle w:val="ListParagraph"/>
        <w:numPr>
          <w:ilvl w:val="0"/>
          <w:numId w:val="3"/>
        </w:numPr>
        <w:tabs>
          <w:tab w:val="left" w:pos="993"/>
          <w:tab w:val="left" w:pos="1985"/>
          <w:tab w:val="left" w:pos="2127"/>
        </w:tabs>
        <w:spacing w:after="0" w:line="276" w:lineRule="auto"/>
        <w:ind w:left="0" w:firstLine="567"/>
        <w:jc w:val="both"/>
        <w:rPr>
          <w:rFonts w:ascii="Calibri" w:hAnsi="Calibri" w:eastAsia="Calibri" w:cs="Calibri"/>
          <w:sz w:val="21"/>
          <w:szCs w:val="21"/>
        </w:rPr>
      </w:pPr>
      <w:r w:rsidRPr="008E17D5">
        <w:rPr>
          <w:rFonts w:ascii="Calibri" w:hAnsi="Calibri" w:eastAsia="Calibri" w:cs="Calibri"/>
          <w:b/>
          <w:bCs/>
          <w:sz w:val="21"/>
          <w:szCs w:val="21"/>
        </w:rPr>
        <w:t>Pirkimo objektas</w:t>
      </w:r>
      <w:r w:rsidRPr="008E17D5">
        <w:rPr>
          <w:rFonts w:ascii="Calibri" w:hAnsi="Calibri" w:eastAsia="Calibri" w:cs="Calibri"/>
          <w:sz w:val="21"/>
          <w:szCs w:val="21"/>
        </w:rPr>
        <w:t xml:space="preserve"> </w:t>
      </w:r>
      <w:r w:rsidRPr="008E17D5" w:rsidR="00421643">
        <w:rPr>
          <w:rFonts w:ascii="Calibri" w:hAnsi="Calibri" w:eastAsia="Calibri" w:cs="Calibri"/>
          <w:sz w:val="21"/>
          <w:szCs w:val="21"/>
        </w:rPr>
        <w:t>–</w:t>
      </w:r>
      <w:r w:rsidRPr="008E17D5">
        <w:rPr>
          <w:rFonts w:ascii="Calibri" w:hAnsi="Calibri" w:eastAsia="Calibri" w:cs="Calibri"/>
          <w:sz w:val="21"/>
          <w:szCs w:val="21"/>
        </w:rPr>
        <w:t xml:space="preserve"> </w:t>
      </w:r>
      <w:r w:rsidRPr="008E17D5" w:rsidR="008D071B">
        <w:rPr>
          <w:rFonts w:ascii="Calibri" w:hAnsi="Calibri" w:eastAsia="Calibri" w:cs="Calibri"/>
          <w:sz w:val="21"/>
          <w:szCs w:val="21"/>
        </w:rPr>
        <w:t>ilgai galiojantys maisto produktai savivaldybės maisto rezervui, skirti operatyviam reagavimui, gyventojų maitinimui paskirstymo punktuose</w:t>
      </w:r>
    </w:p>
    <w:p w:rsidR="006D7537" w:rsidP="16585577" w:rsidRDefault="006D7537" w14:paraId="6DC55362" w14:textId="16F7C0AC">
      <w:pPr>
        <w:pStyle w:val="ListParagraph"/>
        <w:numPr>
          <w:ilvl w:val="0"/>
          <w:numId w:val="3"/>
        </w:numPr>
        <w:tabs>
          <w:tab w:val="left" w:pos="993"/>
          <w:tab w:val="left" w:pos="1985"/>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b/>
          <w:bCs/>
          <w:sz w:val="21"/>
          <w:szCs w:val="21"/>
        </w:rPr>
        <w:t>Pirkimo objekto struktūra</w:t>
      </w:r>
    </w:p>
    <w:tbl>
      <w:tblPr>
        <w:tblStyle w:val="TableGrid"/>
        <w:tblW w:w="0" w:type="auto"/>
        <w:jc w:val="center"/>
        <w:tblLook w:val="04A0" w:firstRow="1" w:lastRow="0" w:firstColumn="1" w:lastColumn="0" w:noHBand="0" w:noVBand="1"/>
      </w:tblPr>
      <w:tblGrid>
        <w:gridCol w:w="1168"/>
        <w:gridCol w:w="2298"/>
        <w:gridCol w:w="2402"/>
        <w:gridCol w:w="3760"/>
      </w:tblGrid>
      <w:tr w:rsidRPr="006C1DD3" w:rsidR="006D7537" w:rsidTr="28155B9D" w14:paraId="33EE27B2" w14:textId="77777777">
        <w:trPr>
          <w:jc w:val="center"/>
        </w:trPr>
        <w:tc>
          <w:tcPr>
            <w:tcW w:w="1191" w:type="dxa"/>
            <w:shd w:val="clear" w:color="auto" w:fill="D9E2F3"/>
            <w:tcMar>
              <w:top w:w="80" w:type="dxa"/>
              <w:left w:w="110" w:type="dxa"/>
              <w:bottom w:w="80" w:type="dxa"/>
              <w:right w:w="110" w:type="dxa"/>
            </w:tcMar>
            <w:vAlign w:val="center"/>
          </w:tcPr>
          <w:p w:rsidRPr="006C1DD3" w:rsidR="006D7537" w:rsidP="16585577" w:rsidRDefault="006D7537" w14:paraId="6ACE0B1C" w14:textId="77777777">
            <w:pPr>
              <w:spacing w:line="259" w:lineRule="auto"/>
              <w:jc w:val="both"/>
              <w:rPr>
                <w:rFonts w:ascii="Calibri" w:hAnsi="Calibri" w:eastAsia="Calibri" w:cs="Calibri"/>
                <w:sz w:val="21"/>
                <w:szCs w:val="21"/>
                <w:lang w:val="lt-LT"/>
              </w:rPr>
            </w:pPr>
            <w:r w:rsidRPr="16585577">
              <w:rPr>
                <w:rFonts w:ascii="Calibri" w:hAnsi="Calibri" w:eastAsia="Calibri" w:cs="Calibri"/>
                <w:b/>
                <w:bCs/>
                <w:sz w:val="21"/>
                <w:szCs w:val="21"/>
                <w:lang w:val="lt-LT"/>
              </w:rPr>
              <w:t>Pirkimo dalis</w:t>
            </w:r>
          </w:p>
        </w:tc>
        <w:tc>
          <w:tcPr>
            <w:tcW w:w="2381" w:type="dxa"/>
            <w:shd w:val="clear" w:color="auto" w:fill="D9E2F3"/>
            <w:tcMar>
              <w:top w:w="80" w:type="dxa"/>
              <w:left w:w="110" w:type="dxa"/>
              <w:bottom w:w="80" w:type="dxa"/>
              <w:right w:w="110" w:type="dxa"/>
            </w:tcMar>
            <w:vAlign w:val="center"/>
          </w:tcPr>
          <w:p w:rsidRPr="006C1DD3" w:rsidR="006D7537" w:rsidP="16585577" w:rsidRDefault="006D7537" w14:paraId="7D8D2036" w14:textId="77777777">
            <w:pPr>
              <w:spacing w:line="259" w:lineRule="auto"/>
              <w:jc w:val="both"/>
              <w:rPr>
                <w:rFonts w:ascii="Calibri" w:hAnsi="Calibri" w:eastAsia="Calibri" w:cs="Calibri"/>
                <w:sz w:val="21"/>
                <w:szCs w:val="21"/>
                <w:lang w:val="lt-LT"/>
              </w:rPr>
            </w:pPr>
            <w:r w:rsidRPr="16585577">
              <w:rPr>
                <w:rFonts w:ascii="Calibri" w:hAnsi="Calibri" w:eastAsia="Calibri" w:cs="Calibri"/>
                <w:b/>
                <w:bCs/>
                <w:sz w:val="21"/>
                <w:szCs w:val="21"/>
                <w:lang w:val="lt-LT"/>
              </w:rPr>
              <w:t>Pavadinimas</w:t>
            </w:r>
          </w:p>
        </w:tc>
        <w:tc>
          <w:tcPr>
            <w:tcW w:w="2494" w:type="dxa"/>
            <w:shd w:val="clear" w:color="auto" w:fill="D9E2F3"/>
            <w:tcMar>
              <w:top w:w="80" w:type="dxa"/>
              <w:left w:w="110" w:type="dxa"/>
              <w:bottom w:w="80" w:type="dxa"/>
              <w:right w:w="110" w:type="dxa"/>
            </w:tcMar>
            <w:vAlign w:val="center"/>
          </w:tcPr>
          <w:p w:rsidRPr="006C1DD3" w:rsidR="006D7537" w:rsidP="16585577" w:rsidRDefault="7A2B2A4A" w14:paraId="2A19BF50" w14:textId="015A7C70">
            <w:pPr>
              <w:spacing w:line="259" w:lineRule="auto"/>
              <w:jc w:val="both"/>
              <w:rPr>
                <w:rFonts w:ascii="Calibri" w:hAnsi="Calibri" w:eastAsia="Calibri" w:cs="Calibri"/>
                <w:sz w:val="21"/>
                <w:szCs w:val="21"/>
                <w:lang w:val="lt-LT"/>
              </w:rPr>
            </w:pPr>
            <w:r w:rsidRPr="16585577">
              <w:rPr>
                <w:rFonts w:ascii="Calibri" w:hAnsi="Calibri" w:eastAsia="Calibri" w:cs="Calibri"/>
                <w:b/>
                <w:bCs/>
                <w:sz w:val="21"/>
                <w:szCs w:val="21"/>
                <w:lang w:val="lt-LT"/>
              </w:rPr>
              <w:t>Preliminarus k</w:t>
            </w:r>
            <w:r w:rsidRPr="16585577" w:rsidR="006D7537">
              <w:rPr>
                <w:rFonts w:ascii="Calibri" w:hAnsi="Calibri" w:eastAsia="Calibri" w:cs="Calibri"/>
                <w:b/>
                <w:bCs/>
                <w:sz w:val="21"/>
                <w:szCs w:val="21"/>
                <w:lang w:val="lt-LT"/>
              </w:rPr>
              <w:t>iekis</w:t>
            </w:r>
          </w:p>
        </w:tc>
        <w:tc>
          <w:tcPr>
            <w:tcW w:w="3969" w:type="dxa"/>
            <w:shd w:val="clear" w:color="auto" w:fill="D9E2F3"/>
            <w:tcMar>
              <w:top w:w="80" w:type="dxa"/>
              <w:left w:w="110" w:type="dxa"/>
              <w:bottom w:w="80" w:type="dxa"/>
              <w:right w:w="110" w:type="dxa"/>
            </w:tcMar>
            <w:vAlign w:val="center"/>
          </w:tcPr>
          <w:p w:rsidRPr="006C1DD3" w:rsidR="006D7537" w:rsidP="16585577" w:rsidRDefault="006D7537" w14:paraId="38CD381B" w14:textId="77777777">
            <w:pPr>
              <w:spacing w:line="259" w:lineRule="auto"/>
              <w:jc w:val="both"/>
              <w:rPr>
                <w:rFonts w:ascii="Calibri" w:hAnsi="Calibri" w:eastAsia="Calibri" w:cs="Calibri"/>
                <w:sz w:val="21"/>
                <w:szCs w:val="21"/>
                <w:lang w:val="lt-LT"/>
              </w:rPr>
            </w:pPr>
            <w:r w:rsidRPr="16585577">
              <w:rPr>
                <w:rFonts w:ascii="Calibri" w:hAnsi="Calibri" w:eastAsia="Calibri" w:cs="Calibri"/>
                <w:b/>
                <w:bCs/>
                <w:sz w:val="21"/>
                <w:szCs w:val="21"/>
                <w:lang w:val="lt-LT"/>
              </w:rPr>
              <w:t>Paskirtis / esminės pastabos</w:t>
            </w:r>
          </w:p>
        </w:tc>
      </w:tr>
      <w:tr w:rsidRPr="006C1DD3" w:rsidR="006D7537" w:rsidTr="28155B9D" w14:paraId="15FA5C1A" w14:textId="77777777">
        <w:trPr>
          <w:jc w:val="center"/>
        </w:trPr>
        <w:tc>
          <w:tcPr>
            <w:tcW w:w="1191" w:type="dxa"/>
            <w:shd w:val="clear" w:color="auto" w:fill="EDF2F7"/>
            <w:tcMar>
              <w:top w:w="80" w:type="dxa"/>
              <w:left w:w="110" w:type="dxa"/>
              <w:bottom w:w="80" w:type="dxa"/>
              <w:right w:w="110" w:type="dxa"/>
            </w:tcMar>
            <w:vAlign w:val="center"/>
          </w:tcPr>
          <w:p w:rsidRPr="006C1DD3" w:rsidR="006D7537" w:rsidP="16585577" w:rsidRDefault="006D7537" w14:paraId="5275A0DE" w14:textId="77777777">
            <w:pPr>
              <w:spacing w:line="259" w:lineRule="auto"/>
              <w:jc w:val="both"/>
              <w:rPr>
                <w:rFonts w:ascii="Calibri" w:hAnsi="Calibri" w:eastAsia="Calibri" w:cs="Calibri"/>
                <w:sz w:val="21"/>
                <w:szCs w:val="21"/>
                <w:lang w:val="lt-LT"/>
              </w:rPr>
            </w:pPr>
            <w:r w:rsidRPr="16585577">
              <w:rPr>
                <w:rFonts w:ascii="Calibri" w:hAnsi="Calibri" w:eastAsia="Calibri" w:cs="Calibri"/>
                <w:sz w:val="21"/>
                <w:szCs w:val="21"/>
                <w:lang w:val="lt-LT"/>
              </w:rPr>
              <w:t>I dalis</w:t>
            </w:r>
          </w:p>
        </w:tc>
        <w:tc>
          <w:tcPr>
            <w:tcW w:w="2381" w:type="dxa"/>
            <w:tcMar>
              <w:top w:w="80" w:type="dxa"/>
              <w:left w:w="110" w:type="dxa"/>
              <w:bottom w:w="80" w:type="dxa"/>
              <w:right w:w="110" w:type="dxa"/>
            </w:tcMar>
            <w:vAlign w:val="center"/>
          </w:tcPr>
          <w:p w:rsidRPr="006C1DD3" w:rsidR="006D7537" w:rsidP="16585577" w:rsidRDefault="006D7537" w14:paraId="05A95040" w14:textId="7773855C">
            <w:pPr>
              <w:spacing w:line="259" w:lineRule="auto"/>
              <w:jc w:val="both"/>
              <w:rPr>
                <w:rFonts w:ascii="Calibri" w:hAnsi="Calibri" w:eastAsia="Calibri" w:cs="Calibri"/>
                <w:sz w:val="21"/>
                <w:szCs w:val="21"/>
                <w:lang w:val="lt-LT"/>
              </w:rPr>
            </w:pPr>
            <w:r w:rsidRPr="16585577">
              <w:rPr>
                <w:rFonts w:ascii="Calibri" w:hAnsi="Calibri" w:eastAsia="Calibri" w:cs="Calibri"/>
                <w:sz w:val="21"/>
                <w:szCs w:val="21"/>
                <w:lang w:val="lt-LT"/>
              </w:rPr>
              <w:t>Kolektyvi</w:t>
            </w:r>
            <w:r w:rsidRPr="16585577" w:rsidR="00A612BF">
              <w:rPr>
                <w:rFonts w:ascii="Calibri" w:hAnsi="Calibri" w:eastAsia="Calibri" w:cs="Calibri"/>
                <w:sz w:val="21"/>
                <w:szCs w:val="21"/>
                <w:lang w:val="lt-LT"/>
              </w:rPr>
              <w:t>niai maisto daviniai</w:t>
            </w:r>
          </w:p>
        </w:tc>
        <w:tc>
          <w:tcPr>
            <w:tcW w:w="2494" w:type="dxa"/>
            <w:tcMar>
              <w:top w:w="80" w:type="dxa"/>
              <w:left w:w="110" w:type="dxa"/>
              <w:bottom w:w="80" w:type="dxa"/>
              <w:right w:w="110" w:type="dxa"/>
            </w:tcMar>
            <w:vAlign w:val="center"/>
          </w:tcPr>
          <w:p w:rsidRPr="00C43F03" w:rsidR="006D7537" w:rsidP="28155B9D" w:rsidRDefault="006D7537" w14:paraId="4B78546E" w14:textId="5E79FF5D">
            <w:pPr>
              <w:spacing w:line="259" w:lineRule="auto"/>
              <w:jc w:val="both"/>
              <w:rPr>
                <w:rFonts w:ascii="Calibri" w:hAnsi="Calibri" w:eastAsia="Calibri" w:cs="Calibri"/>
                <w:sz w:val="21"/>
                <w:szCs w:val="21"/>
                <w:lang w:val="lt-LT"/>
              </w:rPr>
            </w:pPr>
            <w:r w:rsidRPr="28155B9D">
              <w:rPr>
                <w:rFonts w:ascii="Calibri" w:hAnsi="Calibri" w:eastAsia="Calibri" w:cs="Calibri"/>
                <w:sz w:val="21"/>
                <w:szCs w:val="21"/>
                <w:lang w:val="lt-LT"/>
              </w:rPr>
              <w:t xml:space="preserve">Iki </w:t>
            </w:r>
            <w:r w:rsidRPr="28155B9D" w:rsidR="7D704097">
              <w:rPr>
                <w:rFonts w:ascii="Calibri" w:hAnsi="Calibri" w:eastAsia="Calibri" w:cs="Calibri"/>
                <w:sz w:val="21"/>
                <w:szCs w:val="21"/>
                <w:lang w:val="lt-LT"/>
              </w:rPr>
              <w:t>14 900</w:t>
            </w:r>
            <w:r w:rsidRPr="28155B9D">
              <w:rPr>
                <w:rFonts w:ascii="Calibri" w:hAnsi="Calibri" w:eastAsia="Calibri" w:cs="Calibri"/>
                <w:sz w:val="21"/>
                <w:szCs w:val="21"/>
                <w:lang w:val="lt-LT"/>
              </w:rPr>
              <w:t xml:space="preserve"> pagrindinių patiekalų porcijų; iki </w:t>
            </w:r>
            <w:r w:rsidRPr="28155B9D" w:rsidR="3B90CCF9">
              <w:rPr>
                <w:rFonts w:ascii="Calibri" w:hAnsi="Calibri" w:eastAsia="Calibri" w:cs="Calibri"/>
                <w:sz w:val="21"/>
                <w:szCs w:val="21"/>
                <w:lang w:val="lt-LT"/>
              </w:rPr>
              <w:t>14 900</w:t>
            </w:r>
            <w:r w:rsidRPr="28155B9D">
              <w:rPr>
                <w:rFonts w:ascii="Calibri" w:hAnsi="Calibri" w:eastAsia="Calibri" w:cs="Calibri"/>
                <w:sz w:val="21"/>
                <w:szCs w:val="21"/>
                <w:lang w:val="lt-LT"/>
              </w:rPr>
              <w:t xml:space="preserve"> desertų porcijų; iki </w:t>
            </w:r>
            <w:r w:rsidRPr="28155B9D" w:rsidR="032877C4">
              <w:rPr>
                <w:rFonts w:ascii="Calibri" w:hAnsi="Calibri" w:eastAsia="Calibri" w:cs="Calibri"/>
                <w:sz w:val="21"/>
                <w:szCs w:val="21"/>
                <w:lang w:val="lt-LT"/>
              </w:rPr>
              <w:t>14 900</w:t>
            </w:r>
            <w:r w:rsidRPr="28155B9D">
              <w:rPr>
                <w:rFonts w:ascii="Calibri" w:hAnsi="Calibri" w:eastAsia="Calibri" w:cs="Calibri"/>
                <w:sz w:val="21"/>
                <w:szCs w:val="21"/>
                <w:lang w:val="lt-LT"/>
              </w:rPr>
              <w:t xml:space="preserve"> elektrolitų gėrimo porcijų</w:t>
            </w:r>
          </w:p>
        </w:tc>
        <w:tc>
          <w:tcPr>
            <w:tcW w:w="3969" w:type="dxa"/>
            <w:tcMar>
              <w:top w:w="80" w:type="dxa"/>
              <w:left w:w="110" w:type="dxa"/>
              <w:bottom w:w="80" w:type="dxa"/>
              <w:right w:w="110" w:type="dxa"/>
            </w:tcMar>
            <w:vAlign w:val="center"/>
          </w:tcPr>
          <w:p w:rsidRPr="00D84FBE" w:rsidR="006D7537" w:rsidRDefault="006D7537" w14:paraId="624BEE1B" w14:textId="712060FF">
            <w:pPr>
              <w:spacing w:line="259" w:lineRule="auto"/>
              <w:jc w:val="both"/>
              <w:rPr>
                <w:rFonts w:ascii="Calibri" w:hAnsi="Calibri" w:eastAsia="Calibri" w:cs="Calibri"/>
                <w:sz w:val="21"/>
                <w:szCs w:val="21"/>
                <w:lang w:val="it-IT"/>
              </w:rPr>
            </w:pPr>
            <w:r w:rsidRPr="28155B9D">
              <w:rPr>
                <w:rFonts w:ascii="Calibri" w:hAnsi="Calibri" w:eastAsia="Calibri" w:cs="Calibri"/>
                <w:sz w:val="21"/>
                <w:szCs w:val="21"/>
                <w:lang w:val="lt-LT"/>
              </w:rPr>
              <w:t>2 skirtingi pagrindiniai patiekalai</w:t>
            </w:r>
            <w:r w:rsidRPr="28155B9D" w:rsidR="4EFA07AC">
              <w:rPr>
                <w:rFonts w:ascii="Calibri" w:hAnsi="Calibri" w:eastAsia="Calibri" w:cs="Calibri"/>
                <w:sz w:val="21"/>
                <w:szCs w:val="21"/>
                <w:lang w:val="lt-LT"/>
              </w:rPr>
              <w:t xml:space="preserve"> – kiekvienos rūšies preliminariai </w:t>
            </w:r>
            <w:r w:rsidRPr="28155B9D">
              <w:rPr>
                <w:rFonts w:ascii="Calibri" w:hAnsi="Calibri" w:eastAsia="Calibri" w:cs="Calibri"/>
                <w:sz w:val="21"/>
                <w:szCs w:val="21"/>
                <w:lang w:val="lt-LT"/>
              </w:rPr>
              <w:t xml:space="preserve">po </w:t>
            </w:r>
            <w:r w:rsidRPr="28155B9D" w:rsidR="592D34FC">
              <w:rPr>
                <w:rFonts w:ascii="Calibri" w:hAnsi="Calibri" w:eastAsia="Calibri" w:cs="Calibri"/>
                <w:sz w:val="21"/>
                <w:szCs w:val="21"/>
                <w:lang w:val="lt-LT"/>
              </w:rPr>
              <w:t>7 450</w:t>
            </w:r>
            <w:r w:rsidRPr="28155B9D">
              <w:rPr>
                <w:rFonts w:ascii="Calibri" w:hAnsi="Calibri" w:eastAsia="Calibri" w:cs="Calibri"/>
                <w:sz w:val="21"/>
                <w:szCs w:val="21"/>
                <w:lang w:val="lt-LT"/>
              </w:rPr>
              <w:t xml:space="preserve"> porcijų; pakuotės po 18–100 porcijų; desertas ir elektrolitų gėrimas gali būti vieno tipo visai daliai. </w:t>
            </w:r>
          </w:p>
        </w:tc>
      </w:tr>
    </w:tbl>
    <w:p w:rsidRPr="006C1DD3" w:rsidR="00B03A1F" w:rsidP="16585577" w:rsidRDefault="00B03A1F" w14:paraId="3F660646" w14:textId="77777777">
      <w:pPr>
        <w:pStyle w:val="ListParagraph"/>
        <w:numPr>
          <w:ilvl w:val="0"/>
          <w:numId w:val="3"/>
        </w:numPr>
        <w:tabs>
          <w:tab w:val="left" w:pos="993"/>
          <w:tab w:val="left" w:pos="1985"/>
          <w:tab w:val="left" w:pos="2127"/>
        </w:tabs>
        <w:spacing w:after="0" w:line="276" w:lineRule="auto"/>
        <w:ind w:left="0" w:firstLine="567"/>
        <w:jc w:val="both"/>
        <w:rPr>
          <w:rFonts w:ascii="Calibri" w:hAnsi="Calibri" w:eastAsia="Calibri" w:cs="Calibri"/>
          <w:b/>
          <w:bCs/>
          <w:sz w:val="21"/>
          <w:szCs w:val="21"/>
        </w:rPr>
      </w:pPr>
      <w:r w:rsidRPr="16585577">
        <w:rPr>
          <w:rFonts w:ascii="Calibri" w:hAnsi="Calibri" w:eastAsia="Calibri" w:cs="Calibri"/>
          <w:b/>
          <w:bCs/>
          <w:sz w:val="21"/>
          <w:szCs w:val="21"/>
        </w:rPr>
        <w:t xml:space="preserve">Sąvokos: </w:t>
      </w:r>
    </w:p>
    <w:p w:rsidR="00B03A1F" w:rsidP="16585577" w:rsidRDefault="00B03A1F" w14:paraId="480B7190" w14:textId="77777777">
      <w:pPr>
        <w:pStyle w:val="ListParagraph"/>
        <w:numPr>
          <w:ilvl w:val="0"/>
          <w:numId w:val="5"/>
        </w:numPr>
        <w:tabs>
          <w:tab w:val="left" w:pos="851"/>
        </w:tabs>
        <w:spacing w:after="0" w:line="300" w:lineRule="atLeast"/>
        <w:ind w:left="0" w:firstLine="567"/>
        <w:jc w:val="both"/>
        <w:rPr>
          <w:rFonts w:ascii="Calibri" w:hAnsi="Calibri" w:eastAsia="Calibri" w:cs="Calibri"/>
          <w:kern w:val="0"/>
          <w:sz w:val="21"/>
          <w:szCs w:val="21"/>
          <w:lang w:eastAsia="lt-LT"/>
          <w14:ligatures w14:val="none"/>
        </w:rPr>
      </w:pPr>
      <w:r w:rsidRPr="16585577">
        <w:rPr>
          <w:rFonts w:ascii="Calibri" w:hAnsi="Calibri" w:eastAsia="Calibri" w:cs="Calibri"/>
          <w:b/>
          <w:bCs/>
          <w:kern w:val="0"/>
          <w:sz w:val="21"/>
          <w:szCs w:val="21"/>
          <w:lang w:eastAsia="lt-LT"/>
          <w14:ligatures w14:val="none"/>
        </w:rPr>
        <w:t>Liofilizacija (sublimacija)</w:t>
      </w:r>
      <w:r w:rsidRPr="16585577">
        <w:rPr>
          <w:rFonts w:ascii="Calibri" w:hAnsi="Calibri" w:eastAsia="Calibri" w:cs="Calibri"/>
          <w:kern w:val="0"/>
          <w:sz w:val="21"/>
          <w:szCs w:val="21"/>
          <w:lang w:eastAsia="lt-LT"/>
          <w14:ligatures w14:val="none"/>
        </w:rPr>
        <w:t xml:space="preserve"> – maisto konservavimo ir džiovinimo technologija, kai produktas pirmiausia užšaldomas, o vėliau sumažinto slėgio (vakuumo) sąlygomis iš jo pašalinama drėgmė sublimacijos būdu, t. y. ledas tiesiogiai pereina iš kietosios būsenos į dujinę, neperėjęs skystosios fazės. Taikant šią technologiją išsaugoma produkto struktūra, maistinė vertė ir jutiminės savybės, o galutinis produktas pasižymi ilgu tinkamumo vartoti terminu.</w:t>
      </w:r>
    </w:p>
    <w:p w:rsidRPr="00985CD8" w:rsidR="00B03A1F" w:rsidP="16585577" w:rsidRDefault="00B03A1F" w14:paraId="656857CE" w14:textId="3C4C1149">
      <w:pPr>
        <w:pStyle w:val="ListParagraph"/>
        <w:numPr>
          <w:ilvl w:val="0"/>
          <w:numId w:val="5"/>
        </w:numPr>
        <w:tabs>
          <w:tab w:val="left" w:pos="851"/>
        </w:tabs>
        <w:spacing w:after="0" w:line="300" w:lineRule="atLeast"/>
        <w:ind w:left="0" w:firstLine="567"/>
        <w:jc w:val="both"/>
        <w:rPr>
          <w:rFonts w:ascii="Calibri" w:hAnsi="Calibri" w:eastAsia="Calibri" w:cs="Calibri"/>
          <w:kern w:val="0"/>
          <w:sz w:val="21"/>
          <w:szCs w:val="21"/>
          <w:lang w:eastAsia="lt-LT"/>
          <w14:ligatures w14:val="none"/>
        </w:rPr>
      </w:pPr>
      <w:r w:rsidRPr="63D71336">
        <w:rPr>
          <w:rFonts w:ascii="Calibri" w:hAnsi="Calibri" w:eastAsia="Calibri" w:cs="Calibri"/>
          <w:b/>
          <w:bCs/>
          <w:sz w:val="21"/>
          <w:szCs w:val="21"/>
        </w:rPr>
        <w:t>Porcija</w:t>
      </w:r>
      <w:r w:rsidRPr="63D71336">
        <w:rPr>
          <w:rFonts w:ascii="Calibri" w:hAnsi="Calibri" w:eastAsia="Calibri" w:cs="Calibri"/>
          <w:sz w:val="21"/>
          <w:szCs w:val="21"/>
        </w:rPr>
        <w:t xml:space="preserve"> – gamintojo deklaruota viena paruošto produkto porcija, apskaičiuota pagal gamintojo nurodytą paruošimo būdą ir vandens kiekį.</w:t>
      </w:r>
    </w:p>
    <w:p w:rsidRPr="00985CD8" w:rsidR="00B03A1F" w:rsidP="16585577" w:rsidRDefault="1D2B0E6D" w14:paraId="6EFD58C4" w14:textId="0EBA61AB">
      <w:pPr>
        <w:pStyle w:val="ListParagraph"/>
        <w:numPr>
          <w:ilvl w:val="0"/>
          <w:numId w:val="5"/>
        </w:numPr>
        <w:tabs>
          <w:tab w:val="left" w:pos="709"/>
          <w:tab w:val="left" w:pos="1985"/>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b/>
          <w:bCs/>
          <w:sz w:val="21"/>
          <w:szCs w:val="21"/>
        </w:rPr>
        <w:t xml:space="preserve"> Desertas</w:t>
      </w:r>
      <w:r w:rsidRPr="16585577">
        <w:rPr>
          <w:rFonts w:ascii="Calibri" w:hAnsi="Calibri" w:eastAsia="Calibri" w:cs="Calibri"/>
          <w:sz w:val="21"/>
          <w:szCs w:val="21"/>
        </w:rPr>
        <w:t xml:space="preserve"> – paruoštas vartoti saldus maisto produktas (įskaitant, bet neapsiribojant kepiniais, pieno produktais</w:t>
      </w:r>
      <w:r w:rsidRPr="16585577" w:rsidR="02A14801">
        <w:rPr>
          <w:rFonts w:ascii="Calibri" w:hAnsi="Calibri" w:eastAsia="Calibri" w:cs="Calibri"/>
          <w:sz w:val="21"/>
          <w:szCs w:val="21"/>
        </w:rPr>
        <w:t>,</w:t>
      </w:r>
      <w:r w:rsidRPr="16585577">
        <w:rPr>
          <w:rFonts w:ascii="Calibri" w:hAnsi="Calibri" w:eastAsia="Calibri" w:cs="Calibri"/>
          <w:sz w:val="21"/>
          <w:szCs w:val="21"/>
        </w:rPr>
        <w:t xml:space="preserve"> vaisių pagrindo gaminiais</w:t>
      </w:r>
      <w:r w:rsidRPr="16585577" w:rsidR="7C83D57E">
        <w:rPr>
          <w:rFonts w:ascii="Calibri" w:hAnsi="Calibri" w:eastAsia="Calibri" w:cs="Calibri"/>
          <w:sz w:val="21"/>
          <w:szCs w:val="21"/>
        </w:rPr>
        <w:t xml:space="preserve"> ar kitais analogiškos paskirties produktais</w:t>
      </w:r>
      <w:r w:rsidRPr="16585577">
        <w:rPr>
          <w:rFonts w:ascii="Calibri" w:hAnsi="Calibri" w:eastAsia="Calibri" w:cs="Calibri"/>
          <w:sz w:val="21"/>
          <w:szCs w:val="21"/>
        </w:rPr>
        <w:t>), skirtas tiesioginiam vartojimui</w:t>
      </w:r>
      <w:r w:rsidRPr="16585577" w:rsidR="6A19AE2C">
        <w:rPr>
          <w:rFonts w:ascii="Calibri" w:hAnsi="Calibri" w:eastAsia="Calibri" w:cs="Calibri"/>
          <w:sz w:val="21"/>
          <w:szCs w:val="21"/>
        </w:rPr>
        <w:t>, kuris gali būti vartojamas neužpilant arba užpylus vandeniu.</w:t>
      </w:r>
    </w:p>
    <w:p w:rsidR="00B03A1F" w:rsidP="16585577" w:rsidRDefault="1D2B0E6D" w14:paraId="08435CBB" w14:textId="05E616C1">
      <w:pPr>
        <w:pStyle w:val="ListParagraph"/>
        <w:numPr>
          <w:ilvl w:val="0"/>
          <w:numId w:val="5"/>
        </w:numPr>
        <w:tabs>
          <w:tab w:val="left" w:pos="709"/>
          <w:tab w:val="left" w:pos="1985"/>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 xml:space="preserve"> </w:t>
      </w:r>
      <w:r w:rsidRPr="16585577">
        <w:rPr>
          <w:rFonts w:ascii="Calibri" w:hAnsi="Calibri" w:eastAsia="Calibri" w:cs="Calibri"/>
          <w:b/>
          <w:bCs/>
          <w:sz w:val="21"/>
          <w:szCs w:val="21"/>
        </w:rPr>
        <w:t>Užkandis</w:t>
      </w:r>
      <w:r w:rsidRPr="16585577">
        <w:rPr>
          <w:rFonts w:ascii="Calibri" w:hAnsi="Calibri" w:eastAsia="Calibri" w:cs="Calibri"/>
          <w:sz w:val="21"/>
          <w:szCs w:val="21"/>
        </w:rPr>
        <w:t xml:space="preserve"> – paruoštas vartoti nesaldus arba saldus maisto produktas (įskaitant, bet neapsiribojant kepiniais, mėsos, žuvies, pieno ar augalinės kilmės produktais), skirtas tiesioginiam vartojimui tarp pagrindinių valgymų arba lengvam pasisotinimui</w:t>
      </w:r>
      <w:r w:rsidRPr="16585577" w:rsidR="10D9F293">
        <w:rPr>
          <w:rFonts w:ascii="Calibri" w:hAnsi="Calibri" w:eastAsia="Calibri" w:cs="Calibri"/>
          <w:sz w:val="21"/>
          <w:szCs w:val="21"/>
        </w:rPr>
        <w:t>, kuris gali būti vartojamas neužpilant arba užpylus vandeniu</w:t>
      </w:r>
      <w:r w:rsidRPr="16585577">
        <w:rPr>
          <w:rFonts w:ascii="Calibri" w:hAnsi="Calibri" w:eastAsia="Calibri" w:cs="Calibri"/>
          <w:sz w:val="21"/>
          <w:szCs w:val="21"/>
        </w:rPr>
        <w:t>.</w:t>
      </w:r>
    </w:p>
    <w:p w:rsidR="00B03A1F" w:rsidP="16585577" w:rsidRDefault="00B03A1F" w14:paraId="1B49196C" w14:textId="77777777">
      <w:pPr>
        <w:pStyle w:val="ListParagraph"/>
        <w:numPr>
          <w:ilvl w:val="0"/>
          <w:numId w:val="5"/>
        </w:numPr>
        <w:tabs>
          <w:tab w:val="left" w:pos="709"/>
          <w:tab w:val="left" w:pos="1985"/>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 xml:space="preserve"> </w:t>
      </w:r>
      <w:r w:rsidRPr="16585577">
        <w:rPr>
          <w:rFonts w:ascii="Calibri" w:hAnsi="Calibri" w:eastAsia="Calibri" w:cs="Calibri"/>
          <w:b/>
          <w:bCs/>
          <w:sz w:val="21"/>
          <w:szCs w:val="21"/>
        </w:rPr>
        <w:t>Sausas elektrolitų gėrimas</w:t>
      </w:r>
      <w:r w:rsidRPr="16585577">
        <w:rPr>
          <w:rFonts w:ascii="Calibri" w:hAnsi="Calibri" w:eastAsia="Calibri" w:cs="Calibri"/>
          <w:sz w:val="21"/>
          <w:szCs w:val="21"/>
        </w:rPr>
        <w:t xml:space="preserve"> – fasuotas miltelių pavidalo gėrimo mišinys su elektrolitais, skirtas organizmo skysčių ir mineralų balansui palaikyti, paruošiamas užpilant vandeniu.</w:t>
      </w:r>
    </w:p>
    <w:p w:rsidR="008A2FE0" w:rsidP="16585577" w:rsidRDefault="00B03A1F" w14:paraId="32995AC6" w14:textId="77777777">
      <w:pPr>
        <w:pStyle w:val="ListParagraph"/>
        <w:numPr>
          <w:ilvl w:val="0"/>
          <w:numId w:val="5"/>
        </w:numPr>
        <w:tabs>
          <w:tab w:val="left" w:pos="709"/>
          <w:tab w:val="left" w:pos="1985"/>
          <w:tab w:val="left" w:pos="2127"/>
        </w:tabs>
        <w:spacing w:after="0" w:line="276" w:lineRule="auto"/>
        <w:ind w:left="0" w:firstLine="567"/>
        <w:jc w:val="both"/>
        <w:rPr>
          <w:rFonts w:ascii="Calibri" w:hAnsi="Calibri" w:eastAsia="Calibri" w:cs="Calibri"/>
          <w:sz w:val="21"/>
          <w:szCs w:val="21"/>
        </w:rPr>
      </w:pPr>
      <w:r w:rsidRPr="04A9FD9F">
        <w:rPr>
          <w:rFonts w:ascii="Calibri" w:hAnsi="Calibri" w:eastAsia="Calibri" w:cs="Calibri"/>
          <w:b/>
          <w:bCs/>
          <w:sz w:val="21"/>
          <w:szCs w:val="21"/>
        </w:rPr>
        <w:t>Neutralus skonis</w:t>
      </w:r>
      <w:r w:rsidRPr="04A9FD9F">
        <w:rPr>
          <w:rFonts w:ascii="Calibri" w:hAnsi="Calibri" w:eastAsia="Calibri" w:cs="Calibri"/>
          <w:sz w:val="21"/>
          <w:szCs w:val="21"/>
        </w:rPr>
        <w:t xml:space="preserve"> šiame pirkime suprantamas kaip toks skonio profilis, kuriame nevyrauja aštrumas, intensyvūs ar specifiniai prieskoniai, o bendras skonis yra švelnus, subalansuotas ir tinkamas plataus vartotojų rato vartojimui be individualaus prisitaikymo.</w:t>
      </w:r>
    </w:p>
    <w:p w:rsidR="114D6AAD" w:rsidP="04A9FD9F" w:rsidRDefault="114D6AAD" w14:paraId="36905701" w14:textId="17E2B30E">
      <w:pPr>
        <w:pStyle w:val="ListParagraph"/>
        <w:numPr>
          <w:ilvl w:val="0"/>
          <w:numId w:val="5"/>
        </w:numPr>
        <w:tabs>
          <w:tab w:val="left" w:pos="709"/>
          <w:tab w:val="left" w:pos="1985"/>
          <w:tab w:val="left" w:pos="2127"/>
        </w:tabs>
        <w:spacing w:after="0" w:line="276" w:lineRule="auto"/>
        <w:ind w:left="0" w:firstLine="567"/>
        <w:jc w:val="both"/>
        <w:rPr>
          <w:rFonts w:ascii="Calibri" w:hAnsi="Calibri" w:eastAsia="Calibri" w:cs="Calibri"/>
          <w:color w:val="000000" w:themeColor="text1"/>
          <w:sz w:val="21"/>
          <w:szCs w:val="21"/>
        </w:rPr>
      </w:pPr>
      <w:r w:rsidRPr="04A9FD9F">
        <w:rPr>
          <w:rFonts w:ascii="Calibri" w:hAnsi="Calibri" w:eastAsia="Calibri" w:cs="Calibri"/>
          <w:b/>
          <w:bCs/>
          <w:color w:val="000000" w:themeColor="text1"/>
          <w:sz w:val="21"/>
          <w:szCs w:val="21"/>
        </w:rPr>
        <w:t>Sauso tipo maisto daviniai</w:t>
      </w:r>
      <w:r w:rsidRPr="04A9FD9F">
        <w:rPr>
          <w:rFonts w:ascii="Calibri" w:hAnsi="Calibri" w:eastAsia="Calibri" w:cs="Calibri"/>
          <w:color w:val="000000" w:themeColor="text1"/>
          <w:sz w:val="21"/>
          <w:szCs w:val="21"/>
        </w:rPr>
        <w:t xml:space="preserve"> – tai iš anksto sukomplektuotas maisto rinkinys, sudarytas iš ilgo galiojimo, dažniausiai paruoštų arba lengvai paruošiamų vartoti produktų, skirtas vartoti ribotomis sąlygomis, kai nėra įprastos maisto gaminimo infrastruktūros.</w:t>
      </w:r>
    </w:p>
    <w:p w:rsidRPr="008A2FE0" w:rsidR="008A2FE0" w:rsidP="16585577" w:rsidRDefault="5D7ED664" w14:paraId="63FD00AA" w14:textId="63F63E57">
      <w:pPr>
        <w:pStyle w:val="ListParagraph"/>
        <w:numPr>
          <w:ilvl w:val="0"/>
          <w:numId w:val="3"/>
        </w:numPr>
        <w:tabs>
          <w:tab w:val="left" w:pos="993"/>
          <w:tab w:val="left" w:pos="1134"/>
          <w:tab w:val="left" w:pos="1985"/>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b/>
          <w:bCs/>
          <w:sz w:val="21"/>
          <w:szCs w:val="21"/>
        </w:rPr>
        <w:t xml:space="preserve">Bendrieji reikalavimai </w:t>
      </w:r>
    </w:p>
    <w:p w:rsidR="008A2FE0" w:rsidP="16585577" w:rsidRDefault="008A2FE0" w14:paraId="7750F4D9" w14:textId="77777777">
      <w:pPr>
        <w:pStyle w:val="ListParagraph"/>
        <w:numPr>
          <w:ilvl w:val="1"/>
          <w:numId w:val="3"/>
        </w:numPr>
        <w:tabs>
          <w:tab w:val="left" w:pos="993"/>
          <w:tab w:val="left" w:pos="1134"/>
          <w:tab w:val="left" w:pos="1276"/>
          <w:tab w:val="left" w:pos="1985"/>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Produktai turi būti tinkami laikyti gamintojo nurodytomis sąlygomis, saugūs transportuoti, sandėliuoti ir išduoti, o jų pakuotės – sandarios, atsparios drėgmei, mechaniniams pažeidimams ir įprastoms sandėliavimo sąlygoms.</w:t>
      </w:r>
    </w:p>
    <w:p w:rsidRPr="003812ED" w:rsidR="008A2FE0" w:rsidP="16585577" w:rsidRDefault="008A2FE0" w14:paraId="77CE273C" w14:textId="24A45555">
      <w:pPr>
        <w:pStyle w:val="ListParagraph"/>
        <w:numPr>
          <w:ilvl w:val="1"/>
          <w:numId w:val="3"/>
        </w:numPr>
        <w:tabs>
          <w:tab w:val="left" w:pos="993"/>
          <w:tab w:val="left" w:pos="1134"/>
          <w:tab w:val="left" w:pos="1276"/>
          <w:tab w:val="left" w:pos="1985"/>
          <w:tab w:val="left" w:pos="2127"/>
        </w:tabs>
        <w:spacing w:after="0" w:line="276" w:lineRule="auto"/>
        <w:ind w:left="0" w:firstLine="567"/>
        <w:jc w:val="both"/>
        <w:rPr>
          <w:rFonts w:ascii="Calibri" w:hAnsi="Calibri" w:eastAsia="Calibri" w:cs="Calibri"/>
          <w:sz w:val="21"/>
          <w:szCs w:val="21"/>
          <w:lang w:eastAsia="lt-LT"/>
        </w:rPr>
      </w:pPr>
      <w:r w:rsidRPr="16585577">
        <w:rPr>
          <w:rFonts w:ascii="Calibri" w:hAnsi="Calibri" w:eastAsia="Calibri" w:cs="Calibri"/>
          <w:sz w:val="21"/>
          <w:szCs w:val="21"/>
          <w:lang w:eastAsia="lt-LT"/>
        </w:rPr>
        <w:t xml:space="preserve">Tiekiami maisto daviniai ir jų sudėtyje esantys produktai turi būti neutralaus skonio, tinkami vartoti plataus amžiaus ir sveikatos būklės asmenų grupei. Produktuose negali vyrauti aštrūs, intensyvūs, specifiniai ar Lietuvoje nestandartiniai skoniai, galintys riboti universalią produkto vartojimo galimybę ar sukelti nepageidaujamą reakciją daliai vartotojų. Skonio profilis turi būti subalansuotas ir pritaikytas masinio vartojimo bei naudojimo ekstremaliųjų situacijų metu poreikiams. </w:t>
      </w:r>
    </w:p>
    <w:p w:rsidRPr="006C1DD3" w:rsidR="008A2FE0" w:rsidP="16585577" w:rsidRDefault="008A2FE0" w14:paraId="3AC4131F" w14:textId="77777777">
      <w:pPr>
        <w:pStyle w:val="ListParagraph"/>
        <w:numPr>
          <w:ilvl w:val="1"/>
          <w:numId w:val="3"/>
        </w:numPr>
        <w:tabs>
          <w:tab w:val="left" w:pos="993"/>
          <w:tab w:val="left" w:pos="1134"/>
          <w:tab w:val="left" w:pos="1276"/>
          <w:tab w:val="left" w:pos="1985"/>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lastRenderedPageBreak/>
        <w:t>Visa privaloma informacija turi būti pateikta lietuvių kalba ant išorinės pakuotės ir, kai tai būtina saugiam paruošimui ar vartojimui, ant vidinių pakuočių.</w:t>
      </w:r>
    </w:p>
    <w:p w:rsidRPr="006C1DD3" w:rsidR="008A2FE0" w:rsidP="16585577" w:rsidRDefault="7263702D" w14:paraId="0F1E5C83" w14:textId="47605799">
      <w:pPr>
        <w:pStyle w:val="ListParagraph"/>
        <w:numPr>
          <w:ilvl w:val="1"/>
          <w:numId w:val="3"/>
        </w:numPr>
        <w:tabs>
          <w:tab w:val="left" w:pos="993"/>
          <w:tab w:val="left" w:pos="1134"/>
          <w:tab w:val="left" w:pos="1276"/>
          <w:tab w:val="left" w:pos="1985"/>
          <w:tab w:val="left" w:pos="2127"/>
        </w:tabs>
        <w:spacing w:after="0" w:line="276" w:lineRule="auto"/>
        <w:ind w:left="0" w:firstLine="567"/>
        <w:jc w:val="both"/>
        <w:rPr>
          <w:rFonts w:ascii="Calibri" w:hAnsi="Calibri" w:eastAsia="Calibri" w:cs="Calibri"/>
          <w:sz w:val="21"/>
          <w:szCs w:val="21"/>
        </w:rPr>
      </w:pPr>
      <w:r w:rsidRPr="2BE2C333">
        <w:rPr>
          <w:rFonts w:ascii="Calibri" w:hAnsi="Calibri" w:eastAsia="Calibri" w:cs="Calibri"/>
          <w:sz w:val="21"/>
          <w:szCs w:val="21"/>
        </w:rPr>
        <w:t>Produktai turi atitikti Europos Sąjungos ir Lietuvos Respublikos maisto saugos, higienos, ženklinimo ir atsekamumo reikalavimus.</w:t>
      </w:r>
      <w:r w:rsidRPr="2BE2C333" w:rsidR="585B529B">
        <w:rPr>
          <w:rFonts w:ascii="Calibri" w:hAnsi="Calibri" w:eastAsia="Calibri" w:cs="Calibri"/>
          <w:sz w:val="21"/>
          <w:szCs w:val="21"/>
        </w:rPr>
        <w:t xml:space="preserve"> </w:t>
      </w:r>
      <w:r w:rsidRPr="2BE2C333" w:rsidR="585B529B">
        <w:rPr>
          <w:rFonts w:ascii="Calibri" w:hAnsi="Calibri" w:eastAsia="Calibri" w:cs="Calibri"/>
          <w:sz w:val="21"/>
          <w:szCs w:val="21"/>
          <w:u w:val="single"/>
        </w:rPr>
        <w:t>Tiekėjas kartu su pasiūlymu privalo pateikti dokumentus, pagrindžiančius deklaruojamą siūlomų maisto davinių tinkamumo vartoti terminą.</w:t>
      </w:r>
    </w:p>
    <w:p w:rsidR="7263702D" w:rsidP="16585577" w:rsidRDefault="66A5BB5F" w14:paraId="5232D276" w14:textId="6F7449FE">
      <w:pPr>
        <w:pStyle w:val="ListParagraph"/>
        <w:numPr>
          <w:ilvl w:val="0"/>
          <w:numId w:val="3"/>
        </w:numPr>
        <w:tabs>
          <w:tab w:val="left" w:pos="993"/>
          <w:tab w:val="left" w:pos="1134"/>
          <w:tab w:val="left" w:pos="1985"/>
          <w:tab w:val="left" w:pos="2127"/>
        </w:tabs>
        <w:spacing w:after="0" w:line="276" w:lineRule="auto"/>
        <w:ind w:left="0" w:firstLine="567"/>
        <w:jc w:val="both"/>
        <w:rPr>
          <w:rFonts w:ascii="Calibri" w:hAnsi="Calibri" w:eastAsia="Calibri" w:cs="Calibri"/>
          <w:b/>
          <w:bCs/>
          <w:sz w:val="21"/>
          <w:szCs w:val="21"/>
        </w:rPr>
      </w:pPr>
      <w:r w:rsidRPr="16585577">
        <w:rPr>
          <w:rFonts w:ascii="Calibri" w:hAnsi="Calibri" w:eastAsia="Calibri" w:cs="Calibri"/>
          <w:b/>
          <w:bCs/>
          <w:sz w:val="21"/>
          <w:szCs w:val="21"/>
        </w:rPr>
        <w:t>Maisto daviniui ir jo komponentams privaloma taikyti normas, apibrėžtas dokumentuose</w:t>
      </w:r>
      <w:r w:rsidRPr="16585577" w:rsidR="4DEC4625">
        <w:rPr>
          <w:rFonts w:ascii="Calibri" w:hAnsi="Calibri" w:eastAsia="Calibri" w:cs="Calibri"/>
          <w:b/>
          <w:bCs/>
          <w:sz w:val="21"/>
          <w:szCs w:val="21"/>
        </w:rPr>
        <w:t>:</w:t>
      </w:r>
    </w:p>
    <w:p w:rsidR="05C5E8F8" w:rsidP="16585577" w:rsidRDefault="59ADC3EC" w14:paraId="7E29E82D" w14:textId="09F01D48">
      <w:pPr>
        <w:tabs>
          <w:tab w:val="left" w:pos="993"/>
          <w:tab w:val="left" w:pos="1985"/>
          <w:tab w:val="left" w:pos="2127"/>
        </w:tabs>
        <w:spacing w:after="0" w:line="276" w:lineRule="auto"/>
        <w:ind w:firstLine="567"/>
        <w:jc w:val="both"/>
        <w:rPr>
          <w:rFonts w:ascii="Calibri" w:hAnsi="Calibri" w:eastAsia="Calibri" w:cs="Calibri"/>
          <w:sz w:val="21"/>
          <w:szCs w:val="21"/>
        </w:rPr>
      </w:pPr>
      <w:r w:rsidRPr="16585577">
        <w:rPr>
          <w:rFonts w:ascii="Calibri" w:hAnsi="Calibri" w:eastAsia="Calibri" w:cs="Calibri"/>
          <w:sz w:val="21"/>
          <w:szCs w:val="21"/>
        </w:rPr>
        <w:t>7.1. 2002 m. sausio 28 d. Europos Parlamento ir Tarybos reglamentu (EB) Nr. 178/2002, nustatančiu maistui skirtų teisės aktų bendruosius principus ir reikalavimus, įsteigiančiu Europos maisto saugos tarnybą ir nustatančiu su maisto sauga susijusias procedūras;</w:t>
      </w:r>
    </w:p>
    <w:p w:rsidR="05C5E8F8" w:rsidP="16585577" w:rsidRDefault="59ADC3EC" w14:paraId="78B9C9E3" w14:textId="0B039393">
      <w:pPr>
        <w:tabs>
          <w:tab w:val="left" w:pos="993"/>
          <w:tab w:val="left" w:pos="1985"/>
          <w:tab w:val="left" w:pos="2127"/>
        </w:tabs>
        <w:spacing w:after="0" w:line="276" w:lineRule="auto"/>
        <w:ind w:firstLine="567"/>
        <w:jc w:val="both"/>
        <w:rPr>
          <w:rFonts w:ascii="Calibri" w:hAnsi="Calibri" w:eastAsia="Calibri" w:cs="Calibri"/>
          <w:sz w:val="21"/>
          <w:szCs w:val="21"/>
        </w:rPr>
      </w:pPr>
      <w:r w:rsidRPr="16585577">
        <w:rPr>
          <w:rFonts w:ascii="Calibri" w:hAnsi="Calibri" w:eastAsia="Calibri" w:cs="Calibri"/>
          <w:sz w:val="21"/>
          <w:szCs w:val="21"/>
        </w:rPr>
        <w:t>7.2. 2004 m. balandžio 29 d. Europos Parlamento ir Tarybos reglamentu (EB) Nr. 852/2004 „Dėl maisto produktų higienos“;</w:t>
      </w:r>
    </w:p>
    <w:p w:rsidR="05C5E8F8" w:rsidP="16585577" w:rsidRDefault="59ADC3EC" w14:paraId="7B20108E" w14:textId="0ED860EB">
      <w:pPr>
        <w:tabs>
          <w:tab w:val="left" w:pos="993"/>
          <w:tab w:val="left" w:pos="1985"/>
          <w:tab w:val="left" w:pos="2127"/>
        </w:tabs>
        <w:spacing w:after="0" w:line="276" w:lineRule="auto"/>
        <w:ind w:firstLine="567"/>
        <w:jc w:val="both"/>
        <w:rPr>
          <w:rFonts w:ascii="Calibri" w:hAnsi="Calibri" w:eastAsia="Calibri" w:cs="Calibri"/>
          <w:sz w:val="21"/>
          <w:szCs w:val="21"/>
        </w:rPr>
      </w:pPr>
      <w:r w:rsidRPr="16585577">
        <w:rPr>
          <w:rFonts w:ascii="Calibri" w:hAnsi="Calibri" w:eastAsia="Calibri" w:cs="Calibri"/>
          <w:sz w:val="21"/>
          <w:szCs w:val="21"/>
        </w:rPr>
        <w:t>7.3. 2005 m. lapkričio 15 d. Komisijos reglamentu (EB) Nr. 2073/2005 „Dėl maisto produktų mikrobiologinių kriterijų“;</w:t>
      </w:r>
    </w:p>
    <w:p w:rsidR="05C5E8F8" w:rsidP="16585577" w:rsidRDefault="59ADC3EC" w14:paraId="71E56AA8" w14:textId="00CBDADC">
      <w:pPr>
        <w:tabs>
          <w:tab w:val="left" w:pos="993"/>
          <w:tab w:val="left" w:pos="1985"/>
          <w:tab w:val="left" w:pos="2127"/>
        </w:tabs>
        <w:spacing w:after="0" w:line="276" w:lineRule="auto"/>
        <w:ind w:firstLine="567"/>
        <w:jc w:val="both"/>
        <w:rPr>
          <w:rFonts w:ascii="Calibri" w:hAnsi="Calibri" w:eastAsia="Calibri" w:cs="Calibri"/>
          <w:sz w:val="21"/>
          <w:szCs w:val="21"/>
        </w:rPr>
      </w:pPr>
      <w:r w:rsidRPr="16585577">
        <w:rPr>
          <w:rFonts w:ascii="Calibri" w:hAnsi="Calibri" w:eastAsia="Calibri" w:cs="Calibri"/>
          <w:sz w:val="21"/>
          <w:szCs w:val="21"/>
        </w:rPr>
        <w:t>7.4. 2011 m. spalio 25 d. Europos Parlamento ir Tarybos reglamentu (ES) Nr. 1169/2011 „Dėl informacijos apie maistą teikimo vartotojams“, kuriuo iš dalies keičiami Europos Parlamento ir Tarybos reglamentai (EB) Nr. 1924/2006 ir (EB) Nr. 1925/2006 bei panaikinamos Komisijos direktyvos 87/250/EEB, 1999/10/EB, 2002/67/EB, 2008/5/EB, Tarybos direktyva 90/496/EEB ir Europos Parlamento ir Tarybos direktyva 2000/13/EB;</w:t>
      </w:r>
    </w:p>
    <w:p w:rsidR="05C5E8F8" w:rsidP="16585577" w:rsidRDefault="59ADC3EC" w14:paraId="32C8A84D" w14:textId="31AEAEF7">
      <w:pPr>
        <w:tabs>
          <w:tab w:val="left" w:pos="993"/>
          <w:tab w:val="left" w:pos="1985"/>
          <w:tab w:val="left" w:pos="2127"/>
        </w:tabs>
        <w:spacing w:after="0" w:line="276" w:lineRule="auto"/>
        <w:ind w:firstLine="567"/>
        <w:jc w:val="both"/>
        <w:rPr>
          <w:rFonts w:ascii="Calibri" w:hAnsi="Calibri" w:eastAsia="Calibri" w:cs="Calibri"/>
          <w:sz w:val="21"/>
          <w:szCs w:val="21"/>
        </w:rPr>
      </w:pPr>
      <w:r w:rsidRPr="16585577">
        <w:rPr>
          <w:rFonts w:ascii="Calibri" w:hAnsi="Calibri" w:eastAsia="Calibri" w:cs="Calibri"/>
          <w:sz w:val="21"/>
          <w:szCs w:val="21"/>
        </w:rPr>
        <w:t>7.5. Lietuvos Respublikos maisto įstatymu;</w:t>
      </w:r>
    </w:p>
    <w:p w:rsidR="05C5E8F8" w:rsidP="16585577" w:rsidRDefault="59ADC3EC" w14:paraId="15482286" w14:textId="1C1317FA">
      <w:pPr>
        <w:tabs>
          <w:tab w:val="left" w:pos="993"/>
          <w:tab w:val="left" w:pos="1985"/>
          <w:tab w:val="left" w:pos="2127"/>
        </w:tabs>
        <w:spacing w:after="0" w:line="276" w:lineRule="auto"/>
        <w:ind w:firstLine="567"/>
        <w:jc w:val="both"/>
        <w:rPr>
          <w:rFonts w:ascii="Calibri" w:hAnsi="Calibri" w:eastAsia="Calibri" w:cs="Calibri"/>
          <w:sz w:val="21"/>
          <w:szCs w:val="21"/>
        </w:rPr>
      </w:pPr>
      <w:r w:rsidRPr="16585577">
        <w:rPr>
          <w:rFonts w:ascii="Calibri" w:hAnsi="Calibri" w:eastAsia="Calibri" w:cs="Calibri"/>
          <w:sz w:val="21"/>
          <w:szCs w:val="21"/>
        </w:rPr>
        <w:t>7.6. Lietuvos Respublikos sveikatos apsaugos ministro 2011 m. gegužės 2 d. įsakymu Nr. V-417 „Dėl Lietuvos higienos normos HN 16:2011 „Medžiagų ir gaminių, skirtų liestis su maistu, specialieji sveikatos saugos reikalavimai“ patvirtinimo“;</w:t>
      </w:r>
    </w:p>
    <w:p w:rsidR="05C5E8F8" w:rsidP="16585577" w:rsidRDefault="59ADC3EC" w14:paraId="57123885" w14:textId="1D3DBA15">
      <w:pPr>
        <w:tabs>
          <w:tab w:val="left" w:pos="993"/>
          <w:tab w:val="left" w:pos="1985"/>
          <w:tab w:val="left" w:pos="2127"/>
        </w:tabs>
        <w:spacing w:after="0" w:line="276" w:lineRule="auto"/>
        <w:ind w:firstLine="567"/>
        <w:jc w:val="both"/>
        <w:rPr>
          <w:rFonts w:ascii="Calibri" w:hAnsi="Calibri" w:eastAsia="Calibri" w:cs="Calibri"/>
          <w:sz w:val="21"/>
          <w:szCs w:val="21"/>
        </w:rPr>
      </w:pPr>
      <w:r w:rsidRPr="16585577">
        <w:rPr>
          <w:rFonts w:ascii="Calibri" w:hAnsi="Calibri" w:eastAsia="Calibri" w:cs="Calibri"/>
          <w:sz w:val="21"/>
          <w:szCs w:val="21"/>
        </w:rPr>
        <w:t>7.7. 2004 m. spalio 27 d. Europos Parlamento ir Tarybos reglamentu (EB) Nr. 1935/2004 dėl žaliavų ir gaminių, skirtų liestis su maistu;</w:t>
      </w:r>
    </w:p>
    <w:p w:rsidR="05C5E8F8" w:rsidP="16585577" w:rsidRDefault="59ADC3EC" w14:paraId="32555153" w14:textId="52AF17B6">
      <w:pPr>
        <w:tabs>
          <w:tab w:val="left" w:pos="993"/>
          <w:tab w:val="left" w:pos="1985"/>
          <w:tab w:val="left" w:pos="2127"/>
        </w:tabs>
        <w:spacing w:after="0" w:line="276" w:lineRule="auto"/>
        <w:ind w:firstLine="567"/>
        <w:jc w:val="both"/>
        <w:rPr>
          <w:rFonts w:ascii="Calibri" w:hAnsi="Calibri" w:eastAsia="Calibri" w:cs="Calibri"/>
          <w:sz w:val="21"/>
          <w:szCs w:val="21"/>
        </w:rPr>
      </w:pPr>
      <w:r w:rsidRPr="16585577">
        <w:rPr>
          <w:rFonts w:ascii="Calibri" w:hAnsi="Calibri" w:eastAsia="Calibri" w:cs="Calibri"/>
          <w:sz w:val="21"/>
          <w:szCs w:val="21"/>
        </w:rPr>
        <w:t>7.8. Lietuvos Respublikos sveikatos apsaugos ministro 2014 m. lapkričio 24 d. įsakymu Nr. V-1213 „Dėl Lietuvos higienos normos HN 119:2014 „Maisto produktų ženklinimas“ patvirtinimo“;</w:t>
      </w:r>
    </w:p>
    <w:p w:rsidR="05C5E8F8" w:rsidP="16585577" w:rsidRDefault="59ADC3EC" w14:paraId="6F40B584" w14:textId="4E3B39F7">
      <w:pPr>
        <w:tabs>
          <w:tab w:val="left" w:pos="993"/>
          <w:tab w:val="left" w:pos="1985"/>
          <w:tab w:val="left" w:pos="2127"/>
        </w:tabs>
        <w:spacing w:after="0" w:line="276" w:lineRule="auto"/>
        <w:ind w:firstLine="567"/>
        <w:jc w:val="both"/>
        <w:rPr>
          <w:rFonts w:ascii="Calibri" w:hAnsi="Calibri" w:eastAsia="Calibri" w:cs="Calibri"/>
          <w:sz w:val="21"/>
          <w:szCs w:val="21"/>
        </w:rPr>
      </w:pPr>
      <w:r w:rsidRPr="16585577">
        <w:rPr>
          <w:rFonts w:ascii="Calibri" w:hAnsi="Calibri" w:eastAsia="Calibri" w:cs="Calibri"/>
          <w:sz w:val="21"/>
          <w:szCs w:val="21"/>
        </w:rPr>
        <w:t>7.9. kitais galiojančiais Europos Sąjungos ir Lietuvos Respublikos teisės aktais, reglamentuojančiais maisto produktų saugą, higieną, ženklinimą, pakavimą, laikymą bei transportavimą;</w:t>
      </w:r>
    </w:p>
    <w:p w:rsidR="05C5E8F8" w:rsidP="16585577" w:rsidRDefault="59ADC3EC" w14:paraId="4AB9C127" w14:textId="55D7B2A0">
      <w:pPr>
        <w:tabs>
          <w:tab w:val="left" w:pos="993"/>
          <w:tab w:val="left" w:pos="1134"/>
          <w:tab w:val="left" w:pos="1985"/>
          <w:tab w:val="left" w:pos="2127"/>
        </w:tabs>
        <w:spacing w:after="0" w:line="276" w:lineRule="auto"/>
        <w:ind w:firstLine="567"/>
        <w:jc w:val="both"/>
        <w:rPr>
          <w:rFonts w:ascii="Calibri" w:hAnsi="Calibri" w:eastAsia="Calibri" w:cs="Calibri"/>
          <w:sz w:val="21"/>
          <w:szCs w:val="21"/>
        </w:rPr>
      </w:pPr>
      <w:r w:rsidRPr="16585577">
        <w:rPr>
          <w:rFonts w:ascii="Calibri" w:hAnsi="Calibri" w:eastAsia="Calibri" w:cs="Calibri"/>
          <w:sz w:val="21"/>
          <w:szCs w:val="21"/>
        </w:rPr>
        <w:t>7.10. ne maisto komponentams – kitais galiojančiais teisės aktais, reglamentuojančiais jų saugą, ženklinimą ir naudojimą;</w:t>
      </w:r>
    </w:p>
    <w:p w:rsidR="00BA2BF0" w:rsidP="2BE2C333" w:rsidRDefault="14EA5985" w14:paraId="3BE126A4" w14:textId="30EF4001">
      <w:pPr>
        <w:tabs>
          <w:tab w:val="left" w:pos="993"/>
          <w:tab w:val="left" w:pos="1134"/>
          <w:tab w:val="left" w:pos="1276"/>
          <w:tab w:val="left" w:pos="2127"/>
        </w:tabs>
        <w:spacing w:after="0" w:line="276" w:lineRule="auto"/>
        <w:ind w:left="567"/>
        <w:jc w:val="both"/>
        <w:rPr>
          <w:rFonts w:ascii="Calibri" w:hAnsi="Calibri" w:eastAsia="Calibri" w:cs="Calibri"/>
          <w:b/>
          <w:bCs/>
          <w:sz w:val="21"/>
          <w:szCs w:val="21"/>
        </w:rPr>
      </w:pPr>
      <w:r w:rsidRPr="2BE2C333">
        <w:rPr>
          <w:rFonts w:ascii="Calibri" w:hAnsi="Calibri" w:eastAsia="Calibri" w:cs="Calibri"/>
          <w:b/>
          <w:bCs/>
          <w:sz w:val="21"/>
          <w:szCs w:val="21"/>
        </w:rPr>
        <w:t xml:space="preserve">8. </w:t>
      </w:r>
      <w:r w:rsidRPr="2BE2C333" w:rsidR="1C78EFC7">
        <w:rPr>
          <w:rFonts w:ascii="Calibri" w:hAnsi="Calibri" w:eastAsia="Calibri" w:cs="Calibri"/>
          <w:b/>
          <w:bCs/>
          <w:sz w:val="21"/>
          <w:szCs w:val="21"/>
        </w:rPr>
        <w:t>Ženklinimo ir pakuočių reikalavimai</w:t>
      </w:r>
    </w:p>
    <w:p w:rsidRPr="00BA2BF0" w:rsidR="00BA2BF0" w:rsidP="2BE2C333" w:rsidRDefault="616167B0" w14:paraId="09587862" w14:textId="13C08531">
      <w:pPr>
        <w:tabs>
          <w:tab w:val="left" w:pos="1134"/>
          <w:tab w:val="left" w:pos="1276"/>
          <w:tab w:val="left" w:pos="2127"/>
        </w:tabs>
        <w:spacing w:after="0" w:line="276" w:lineRule="auto"/>
        <w:ind w:firstLine="567"/>
        <w:jc w:val="both"/>
        <w:rPr>
          <w:rFonts w:ascii="Calibri" w:hAnsi="Calibri" w:eastAsia="Calibri" w:cs="Calibri"/>
          <w:sz w:val="21"/>
          <w:szCs w:val="21"/>
        </w:rPr>
      </w:pPr>
      <w:r w:rsidRPr="2BE2C333">
        <w:rPr>
          <w:rFonts w:ascii="Calibri" w:hAnsi="Calibri" w:eastAsia="Calibri" w:cs="Calibri"/>
          <w:sz w:val="21"/>
          <w:szCs w:val="21"/>
        </w:rPr>
        <w:t xml:space="preserve">8.1. </w:t>
      </w:r>
      <w:r w:rsidRPr="2BE2C333" w:rsidR="00BA2BF0">
        <w:rPr>
          <w:rFonts w:ascii="Calibri" w:hAnsi="Calibri" w:eastAsia="Calibri" w:cs="Calibri"/>
          <w:sz w:val="21"/>
          <w:szCs w:val="21"/>
        </w:rPr>
        <w:t>Ant kiekvienos išorinės ir, jei aktualu, vidinės pakuotės turi būti nurodyta bent ši informacija: produkto pavadinimas, sudedamosios dalys, alergenai, maistinė ir energinė vertė, neto kiekis / masė, partijos numeris, pagaminimo data, tinkamumo vartoti terminas, laikymo sąlygos, paruošimo ir (ar) vartojimo instrukcija.</w:t>
      </w:r>
    </w:p>
    <w:p w:rsidR="00BA2BF0" w:rsidP="2BE2C333" w:rsidRDefault="5F113DD9" w14:paraId="2A31EC5D" w14:textId="2C40E42C">
      <w:pPr>
        <w:tabs>
          <w:tab w:val="left" w:pos="1134"/>
          <w:tab w:val="left" w:pos="1276"/>
          <w:tab w:val="left" w:pos="2127"/>
        </w:tabs>
        <w:spacing w:after="0" w:line="276" w:lineRule="auto"/>
        <w:ind w:firstLine="567"/>
        <w:jc w:val="both"/>
        <w:rPr>
          <w:rFonts w:ascii="Calibri" w:hAnsi="Calibri" w:eastAsia="Calibri" w:cs="Calibri"/>
          <w:sz w:val="21"/>
          <w:szCs w:val="21"/>
        </w:rPr>
      </w:pPr>
      <w:r w:rsidRPr="2BE2C333">
        <w:rPr>
          <w:rFonts w:ascii="Calibri" w:hAnsi="Calibri" w:eastAsia="Calibri" w:cs="Calibri"/>
          <w:sz w:val="21"/>
          <w:szCs w:val="21"/>
        </w:rPr>
        <w:t xml:space="preserve">8.2. </w:t>
      </w:r>
      <w:r w:rsidRPr="2BE2C333" w:rsidR="00BA2BF0">
        <w:rPr>
          <w:rFonts w:ascii="Calibri" w:hAnsi="Calibri" w:eastAsia="Calibri" w:cs="Calibri"/>
          <w:sz w:val="21"/>
          <w:szCs w:val="21"/>
        </w:rPr>
        <w:t>Pakuotė turi būti lengvai atidaroma be specialių įrankių ir neprarasti vientisumo įprasto transportavimo bei sandėliavimo metu.</w:t>
      </w:r>
    </w:p>
    <w:p w:rsidRPr="00BA2BF0" w:rsidR="00BA2BF0" w:rsidP="2BE2C333" w:rsidRDefault="748FB5C8" w14:paraId="4083B478" w14:textId="08B591C6">
      <w:pPr>
        <w:tabs>
          <w:tab w:val="left" w:pos="1134"/>
          <w:tab w:val="left" w:pos="1276"/>
          <w:tab w:val="left" w:pos="2127"/>
        </w:tabs>
        <w:spacing w:after="0" w:line="276" w:lineRule="auto"/>
        <w:ind w:firstLine="567"/>
        <w:jc w:val="both"/>
        <w:rPr>
          <w:rFonts w:ascii="Calibri" w:hAnsi="Calibri" w:eastAsia="Calibri" w:cs="Calibri"/>
          <w:sz w:val="21"/>
          <w:szCs w:val="21"/>
        </w:rPr>
      </w:pPr>
      <w:r w:rsidRPr="2BE2C333">
        <w:rPr>
          <w:rFonts w:ascii="Calibri" w:hAnsi="Calibri" w:eastAsia="Calibri" w:cs="Calibri"/>
          <w:sz w:val="21"/>
          <w:szCs w:val="21"/>
        </w:rPr>
        <w:t xml:space="preserve">8.3. </w:t>
      </w:r>
      <w:r w:rsidRPr="2BE2C333" w:rsidR="00BA2BF0">
        <w:rPr>
          <w:rFonts w:ascii="Calibri" w:hAnsi="Calibri" w:eastAsia="Calibri" w:cs="Calibri"/>
          <w:sz w:val="21"/>
          <w:szCs w:val="21"/>
        </w:rPr>
        <w:t>Pakuočių ženklinimas turi užtikrinti produktų atsekamumą visoje tiekimo grandinėje ir būti tinkamas atsargų apskaitai pagal partijas.</w:t>
      </w:r>
    </w:p>
    <w:p w:rsidRPr="008D4C03" w:rsidR="00BA2BF0" w:rsidP="2BE2C333" w:rsidRDefault="4A258FF0" w14:paraId="17AF3132" w14:textId="06F884AB">
      <w:pPr>
        <w:pStyle w:val="ListParagraph"/>
        <w:tabs>
          <w:tab w:val="left" w:pos="993"/>
          <w:tab w:val="left" w:pos="1276"/>
          <w:tab w:val="left" w:pos="2127"/>
        </w:tabs>
        <w:spacing w:after="0" w:line="276" w:lineRule="auto"/>
        <w:ind w:left="567"/>
        <w:jc w:val="both"/>
        <w:rPr>
          <w:rFonts w:ascii="Calibri" w:hAnsi="Calibri" w:eastAsia="Calibri" w:cs="Calibri"/>
          <w:b/>
          <w:bCs/>
          <w:sz w:val="21"/>
          <w:szCs w:val="21"/>
        </w:rPr>
      </w:pPr>
      <w:r w:rsidRPr="2BE2C333">
        <w:rPr>
          <w:rFonts w:ascii="Calibri" w:hAnsi="Calibri" w:eastAsia="Calibri" w:cs="Calibri"/>
          <w:b/>
          <w:bCs/>
          <w:sz w:val="21"/>
          <w:szCs w:val="21"/>
        </w:rPr>
        <w:t xml:space="preserve">9. </w:t>
      </w:r>
      <w:r w:rsidRPr="2BE2C333" w:rsidR="00BA2BF0">
        <w:rPr>
          <w:rFonts w:ascii="Calibri" w:hAnsi="Calibri" w:eastAsia="Calibri" w:cs="Calibri"/>
          <w:b/>
          <w:bCs/>
          <w:sz w:val="21"/>
          <w:szCs w:val="21"/>
        </w:rPr>
        <w:t>Tiekimo, partijų ženklinimo ir atsargų pristatymo reikalavimai</w:t>
      </w:r>
    </w:p>
    <w:p w:rsidRPr="006C1DD3" w:rsidR="00BA2BF0" w:rsidP="2BE2C333" w:rsidRDefault="39D5ABBC" w14:paraId="36FEF739" w14:textId="579FD67E">
      <w:pPr>
        <w:tabs>
          <w:tab w:val="left" w:pos="993"/>
          <w:tab w:val="left" w:pos="1134"/>
          <w:tab w:val="left" w:pos="1276"/>
        </w:tabs>
        <w:spacing w:after="0" w:line="276" w:lineRule="auto"/>
        <w:ind w:firstLine="567"/>
        <w:jc w:val="both"/>
        <w:rPr>
          <w:rFonts w:ascii="Calibri" w:hAnsi="Calibri" w:eastAsia="Calibri" w:cs="Calibri"/>
          <w:sz w:val="21"/>
          <w:szCs w:val="21"/>
        </w:rPr>
      </w:pPr>
      <w:r w:rsidRPr="2BE2C333">
        <w:rPr>
          <w:rFonts w:ascii="Calibri" w:hAnsi="Calibri" w:eastAsia="Calibri" w:cs="Calibri"/>
          <w:sz w:val="21"/>
          <w:szCs w:val="21"/>
        </w:rPr>
        <w:t xml:space="preserve">9.1. </w:t>
      </w:r>
      <w:r w:rsidRPr="2BE2C333" w:rsidR="00BA2BF0">
        <w:rPr>
          <w:rFonts w:ascii="Calibri" w:hAnsi="Calibri" w:eastAsia="Calibri" w:cs="Calibri"/>
          <w:sz w:val="21"/>
          <w:szCs w:val="21"/>
        </w:rPr>
        <w:t>Kiekviena pristatoma partija turi būti aiškiai atskirta ir paženklinta, nurodant bent produkto pavadinimą, partijos numerį, pristatomą kiekį, pagaminimo datą, tinkamumo vartoti terminą ir laikymo sąlygas.</w:t>
      </w:r>
    </w:p>
    <w:p w:rsidRPr="006C1DD3" w:rsidR="00BA2BF0" w:rsidP="2BE2C333" w:rsidRDefault="154190B7" w14:paraId="6E5F180D" w14:textId="5A0475EF">
      <w:pPr>
        <w:tabs>
          <w:tab w:val="left" w:pos="993"/>
          <w:tab w:val="left" w:pos="1134"/>
          <w:tab w:val="left" w:pos="1276"/>
        </w:tabs>
        <w:spacing w:after="0" w:line="276" w:lineRule="auto"/>
        <w:ind w:firstLine="567"/>
        <w:jc w:val="both"/>
        <w:rPr>
          <w:rFonts w:ascii="Calibri" w:hAnsi="Calibri" w:eastAsia="Calibri" w:cs="Calibri"/>
          <w:sz w:val="21"/>
          <w:szCs w:val="21"/>
        </w:rPr>
      </w:pPr>
      <w:r w:rsidRPr="2BE2C333">
        <w:rPr>
          <w:rFonts w:ascii="Calibri" w:hAnsi="Calibri" w:eastAsia="Calibri" w:cs="Calibri"/>
          <w:sz w:val="21"/>
          <w:szCs w:val="21"/>
        </w:rPr>
        <w:t xml:space="preserve">9.2. </w:t>
      </w:r>
      <w:r w:rsidRPr="2BE2C333" w:rsidR="00BA2BF0">
        <w:rPr>
          <w:rFonts w:ascii="Calibri" w:hAnsi="Calibri" w:eastAsia="Calibri" w:cs="Calibri"/>
          <w:sz w:val="21"/>
          <w:szCs w:val="21"/>
        </w:rPr>
        <w:t>Kartu su kiekviena partija turi būti pateikiamas pristatomų prekių sąrašas, leidžiantis identifikuoti partijas ir jų galiojimo terminus.</w:t>
      </w:r>
    </w:p>
    <w:p w:rsidRPr="006C1DD3" w:rsidR="00BA2BF0" w:rsidP="2BE2C333" w:rsidRDefault="68BFF355" w14:paraId="512A9C77" w14:textId="002035CF">
      <w:pPr>
        <w:tabs>
          <w:tab w:val="left" w:pos="993"/>
          <w:tab w:val="left" w:pos="1134"/>
          <w:tab w:val="left" w:pos="1276"/>
        </w:tabs>
        <w:spacing w:after="0" w:line="276" w:lineRule="auto"/>
        <w:ind w:firstLine="567"/>
        <w:jc w:val="both"/>
        <w:rPr>
          <w:rFonts w:ascii="Calibri" w:hAnsi="Calibri" w:eastAsia="Calibri" w:cs="Calibri"/>
          <w:sz w:val="21"/>
          <w:szCs w:val="21"/>
        </w:rPr>
      </w:pPr>
      <w:r w:rsidRPr="16585577">
        <w:rPr>
          <w:rFonts w:ascii="Calibri" w:hAnsi="Calibri" w:eastAsia="Calibri" w:cs="Calibri"/>
          <w:kern w:val="0"/>
          <w:sz w:val="21"/>
          <w:szCs w:val="21"/>
          <w:lang w:eastAsia="lt-LT"/>
          <w14:ligatures w14:val="none"/>
        </w:rPr>
        <w:t xml:space="preserve">9.3. </w:t>
      </w:r>
      <w:r w:rsidRPr="2BE2C333" w:rsidR="00BA2BF0">
        <w:rPr>
          <w:rFonts w:ascii="Calibri" w:hAnsi="Calibri" w:eastAsia="Calibri" w:cs="Calibri"/>
          <w:sz w:val="21"/>
          <w:szCs w:val="21"/>
          <w:lang w:eastAsia="lt-LT"/>
        </w:rPr>
        <w:t>Tiekėjas vienu pristatymu pristato tik vienos partijos prekes, t. y. pristatymo metu netiekia kelių skirtingų partijų prekių.</w:t>
      </w:r>
    </w:p>
    <w:p w:rsidRPr="006C1DD3" w:rsidR="00BA2BF0" w:rsidP="2BE2C333" w:rsidRDefault="021B40C9" w14:paraId="6AC150E1" w14:textId="48DB3BE0">
      <w:pPr>
        <w:tabs>
          <w:tab w:val="left" w:pos="993"/>
          <w:tab w:val="left" w:pos="1134"/>
          <w:tab w:val="left" w:pos="1276"/>
        </w:tabs>
        <w:spacing w:after="0" w:line="276" w:lineRule="auto"/>
        <w:ind w:firstLine="567"/>
        <w:jc w:val="both"/>
        <w:rPr>
          <w:rFonts w:ascii="Calibri" w:hAnsi="Calibri" w:eastAsia="Calibri" w:cs="Calibri"/>
          <w:sz w:val="21"/>
          <w:szCs w:val="21"/>
        </w:rPr>
      </w:pPr>
      <w:r w:rsidRPr="16585577">
        <w:rPr>
          <w:rFonts w:ascii="Calibri" w:hAnsi="Calibri" w:eastAsia="Calibri" w:cs="Calibri"/>
          <w:kern w:val="0"/>
          <w:sz w:val="21"/>
          <w:szCs w:val="21"/>
          <w:lang w:eastAsia="lt-LT"/>
          <w14:ligatures w14:val="none"/>
        </w:rPr>
        <w:t xml:space="preserve">9.4. </w:t>
      </w:r>
      <w:r w:rsidRPr="2BE2C333" w:rsidR="00BA2BF0">
        <w:rPr>
          <w:rFonts w:ascii="Calibri" w:hAnsi="Calibri" w:eastAsia="Calibri" w:cs="Calibri"/>
          <w:sz w:val="21"/>
          <w:szCs w:val="21"/>
          <w:lang w:eastAsia="lt-LT"/>
        </w:rPr>
        <w:t xml:space="preserve">Prekių pristatymas – tiekėjas pagal atskirą </w:t>
      </w:r>
      <w:r w:rsidRPr="2BE2C333" w:rsidR="0B256F34">
        <w:rPr>
          <w:rFonts w:ascii="Calibri" w:hAnsi="Calibri" w:eastAsia="Calibri" w:cs="Calibri"/>
          <w:sz w:val="21"/>
          <w:szCs w:val="21"/>
          <w:lang w:eastAsia="lt-LT"/>
        </w:rPr>
        <w:t xml:space="preserve">el. </w:t>
      </w:r>
      <w:r w:rsidRPr="2BE2C333" w:rsidR="69F2A01C">
        <w:rPr>
          <w:rFonts w:ascii="Calibri" w:hAnsi="Calibri" w:eastAsia="Calibri" w:cs="Calibri"/>
          <w:sz w:val="21"/>
          <w:szCs w:val="21"/>
          <w:lang w:eastAsia="lt-LT"/>
        </w:rPr>
        <w:t>p</w:t>
      </w:r>
      <w:r w:rsidRPr="2BE2C333" w:rsidR="0B256F34">
        <w:rPr>
          <w:rFonts w:ascii="Calibri" w:hAnsi="Calibri" w:eastAsia="Calibri" w:cs="Calibri"/>
          <w:sz w:val="21"/>
          <w:szCs w:val="21"/>
          <w:lang w:eastAsia="lt-LT"/>
        </w:rPr>
        <w:t xml:space="preserve">aštu pateiktą </w:t>
      </w:r>
      <w:r w:rsidRPr="2BE2C333" w:rsidR="00BA2BF0">
        <w:rPr>
          <w:rFonts w:ascii="Calibri" w:hAnsi="Calibri" w:eastAsia="Calibri" w:cs="Calibri"/>
          <w:sz w:val="21"/>
          <w:szCs w:val="21"/>
          <w:lang w:eastAsia="lt-LT"/>
        </w:rPr>
        <w:t xml:space="preserve">užsakymą įsipareigoja pristatyti </w:t>
      </w:r>
      <w:r w:rsidRPr="0009163D" w:rsidR="325F163E">
        <w:rPr>
          <w:rFonts w:ascii="Calibri" w:hAnsi="Calibri" w:eastAsia="Calibri" w:cs="Calibri"/>
          <w:b/>
          <w:bCs/>
          <w:sz w:val="21"/>
          <w:szCs w:val="21"/>
          <w:lang w:eastAsia="lt-LT"/>
        </w:rPr>
        <w:t>visas</w:t>
      </w:r>
      <w:r w:rsidRPr="16329CC6" w:rsidR="325F163E">
        <w:rPr>
          <w:rFonts w:ascii="Calibri" w:hAnsi="Calibri" w:eastAsia="Calibri" w:cs="Calibri"/>
          <w:sz w:val="21"/>
          <w:szCs w:val="21"/>
          <w:lang w:eastAsia="lt-LT"/>
        </w:rPr>
        <w:t xml:space="preserve"> </w:t>
      </w:r>
      <w:r w:rsidRPr="2BE2C333" w:rsidR="00BA2BF0">
        <w:rPr>
          <w:rFonts w:ascii="Calibri" w:hAnsi="Calibri" w:eastAsia="Calibri" w:cs="Calibri"/>
          <w:sz w:val="21"/>
          <w:szCs w:val="21"/>
          <w:lang w:eastAsia="lt-LT"/>
        </w:rPr>
        <w:t xml:space="preserve">prekes ne vėliau kaip per </w:t>
      </w:r>
      <w:r w:rsidRPr="2BE2C333" w:rsidR="086FAF49">
        <w:rPr>
          <w:rFonts w:ascii="Calibri" w:hAnsi="Calibri" w:eastAsia="Calibri" w:cs="Calibri"/>
          <w:b/>
          <w:bCs/>
          <w:sz w:val="21"/>
          <w:szCs w:val="21"/>
          <w:lang w:eastAsia="lt-LT"/>
        </w:rPr>
        <w:t>11 (vienuolika) savaičių</w:t>
      </w:r>
      <w:r w:rsidRPr="2BE2C333" w:rsidR="086FAF49">
        <w:rPr>
          <w:rFonts w:ascii="Calibri" w:hAnsi="Calibri" w:eastAsia="Calibri" w:cs="Calibri"/>
          <w:sz w:val="21"/>
          <w:szCs w:val="21"/>
          <w:lang w:eastAsia="lt-LT"/>
        </w:rPr>
        <w:t xml:space="preserve"> </w:t>
      </w:r>
      <w:r w:rsidRPr="2BE2C333" w:rsidR="00BA2BF0">
        <w:rPr>
          <w:rFonts w:ascii="Calibri" w:hAnsi="Calibri" w:eastAsia="Calibri" w:cs="Calibri"/>
          <w:sz w:val="21"/>
          <w:szCs w:val="21"/>
          <w:lang w:eastAsia="lt-LT"/>
        </w:rPr>
        <w:t>nuo užsakymo pateikimo dienos šiuo adresu – V. A. Graičiūno g. 20, Vilnius. Užsakymas laikomas pateiktu nuo jo išsiuntimo tiekėjui dienos.</w:t>
      </w:r>
    </w:p>
    <w:p w:rsidRPr="006C1DD3" w:rsidR="00BA2BF0" w:rsidP="2BE2C333" w:rsidRDefault="4D5058B7" w14:paraId="1548A4CD" w14:textId="59F61054">
      <w:pPr>
        <w:tabs>
          <w:tab w:val="left" w:pos="993"/>
          <w:tab w:val="left" w:pos="1134"/>
          <w:tab w:val="left" w:pos="1276"/>
        </w:tabs>
        <w:spacing w:after="0" w:line="276" w:lineRule="auto"/>
        <w:ind w:firstLine="567"/>
        <w:jc w:val="both"/>
        <w:rPr>
          <w:rFonts w:ascii="Calibri" w:hAnsi="Calibri" w:eastAsia="Calibri" w:cs="Calibri"/>
          <w:sz w:val="21"/>
          <w:szCs w:val="21"/>
        </w:rPr>
      </w:pPr>
      <w:r w:rsidRPr="49B6121D">
        <w:rPr>
          <w:rFonts w:ascii="Calibri" w:hAnsi="Calibri" w:eastAsia="Calibri" w:cs="Calibri"/>
          <w:sz w:val="21"/>
          <w:szCs w:val="21"/>
        </w:rPr>
        <w:lastRenderedPageBreak/>
        <w:t xml:space="preserve">9.5. </w:t>
      </w:r>
      <w:r w:rsidRPr="49B6121D" w:rsidR="00BA2BF0">
        <w:rPr>
          <w:rFonts w:ascii="Calibri" w:hAnsi="Calibri" w:eastAsia="Calibri" w:cs="Calibri"/>
          <w:sz w:val="21"/>
          <w:szCs w:val="21"/>
        </w:rPr>
        <w:t xml:space="preserve">Į pasiūlymo kainą įskaičiuoti visi mokesčiai, bei prekių pristatymas į </w:t>
      </w:r>
      <w:r w:rsidRPr="49B6121D" w:rsidR="3F7C8E86">
        <w:rPr>
          <w:rFonts w:ascii="Calibri" w:hAnsi="Calibri" w:eastAsia="Calibri" w:cs="Calibri"/>
          <w:sz w:val="21"/>
          <w:szCs w:val="21"/>
        </w:rPr>
        <w:t>Pirkėjo</w:t>
      </w:r>
      <w:r w:rsidRPr="49B6121D" w:rsidR="00BA2BF0">
        <w:rPr>
          <w:rFonts w:ascii="Calibri" w:hAnsi="Calibri" w:eastAsia="Calibri" w:cs="Calibri"/>
          <w:sz w:val="21"/>
          <w:szCs w:val="21"/>
        </w:rPr>
        <w:t xml:space="preserve"> nurodyt</w:t>
      </w:r>
      <w:r w:rsidRPr="49B6121D" w:rsidR="00F70835">
        <w:rPr>
          <w:rFonts w:ascii="Calibri" w:hAnsi="Calibri" w:eastAsia="Calibri" w:cs="Calibri"/>
          <w:sz w:val="21"/>
          <w:szCs w:val="21"/>
        </w:rPr>
        <w:t>ą</w:t>
      </w:r>
      <w:r w:rsidRPr="49B6121D" w:rsidR="00BA2BF0">
        <w:rPr>
          <w:rFonts w:ascii="Calibri" w:hAnsi="Calibri" w:eastAsia="Calibri" w:cs="Calibri"/>
          <w:sz w:val="21"/>
          <w:szCs w:val="21"/>
        </w:rPr>
        <w:t xml:space="preserve"> adres</w:t>
      </w:r>
      <w:r w:rsidRPr="49B6121D" w:rsidR="00F70835">
        <w:rPr>
          <w:rFonts w:ascii="Calibri" w:hAnsi="Calibri" w:eastAsia="Calibri" w:cs="Calibri"/>
          <w:sz w:val="21"/>
          <w:szCs w:val="21"/>
        </w:rPr>
        <w:t>ą</w:t>
      </w:r>
      <w:r w:rsidRPr="49B6121D" w:rsidR="00BA2BF0">
        <w:rPr>
          <w:rFonts w:ascii="Calibri" w:hAnsi="Calibri" w:eastAsia="Calibri" w:cs="Calibri"/>
          <w:sz w:val="21"/>
          <w:szCs w:val="21"/>
        </w:rPr>
        <w:t xml:space="preserve"> Vilniaus mieste.</w:t>
      </w:r>
    </w:p>
    <w:p w:rsidRPr="006C1DD3" w:rsidR="00BA2BF0" w:rsidP="2BE2C333" w:rsidRDefault="4C3EF9E9" w14:paraId="1EE716E1" w14:textId="11CA07BE">
      <w:pPr>
        <w:tabs>
          <w:tab w:val="left" w:pos="993"/>
          <w:tab w:val="left" w:pos="1134"/>
          <w:tab w:val="left" w:pos="1276"/>
        </w:tabs>
        <w:spacing w:after="0" w:line="276" w:lineRule="auto"/>
        <w:ind w:firstLine="567"/>
        <w:jc w:val="both"/>
        <w:rPr>
          <w:rFonts w:ascii="Calibri" w:hAnsi="Calibri" w:eastAsia="Calibri" w:cs="Calibri"/>
          <w:sz w:val="21"/>
          <w:szCs w:val="21"/>
        </w:rPr>
      </w:pPr>
      <w:r w:rsidRPr="2BE2C333">
        <w:rPr>
          <w:rFonts w:ascii="Calibri" w:hAnsi="Calibri" w:eastAsia="Calibri" w:cs="Calibri"/>
          <w:sz w:val="21"/>
          <w:szCs w:val="21"/>
        </w:rPr>
        <w:t xml:space="preserve">9.6. </w:t>
      </w:r>
      <w:r w:rsidRPr="2BE2C333" w:rsidR="00BA2BF0">
        <w:rPr>
          <w:rFonts w:ascii="Calibri" w:hAnsi="Calibri" w:eastAsia="Calibri" w:cs="Calibri"/>
          <w:sz w:val="21"/>
          <w:szCs w:val="21"/>
        </w:rPr>
        <w:t xml:space="preserve">Prekių perdavimas įforminamas Prekių perdavimo-priėmimo aktu, kurį pasirašo įgalioti </w:t>
      </w:r>
      <w:r w:rsidRPr="2BE2C333" w:rsidR="17224FE6">
        <w:rPr>
          <w:rFonts w:ascii="Calibri" w:hAnsi="Calibri" w:eastAsia="Calibri" w:cs="Calibri"/>
          <w:sz w:val="21"/>
          <w:szCs w:val="21"/>
        </w:rPr>
        <w:t>Pirkėjo</w:t>
      </w:r>
      <w:r w:rsidRPr="2BE2C333" w:rsidR="00BA2BF0">
        <w:rPr>
          <w:rFonts w:ascii="Calibri" w:hAnsi="Calibri" w:eastAsia="Calibri" w:cs="Calibri"/>
          <w:sz w:val="21"/>
          <w:szCs w:val="21"/>
        </w:rPr>
        <w:t xml:space="preserve"> ir Tiekėjo atstovai Prekių perdavimo metu. </w:t>
      </w:r>
    </w:p>
    <w:p w:rsidRPr="006C1DD3" w:rsidR="00BA2BF0" w:rsidP="2BE2C333" w:rsidRDefault="2C617355" w14:paraId="22657761" w14:textId="43CB793E">
      <w:pPr>
        <w:tabs>
          <w:tab w:val="left" w:pos="993"/>
          <w:tab w:val="left" w:pos="1134"/>
          <w:tab w:val="left" w:pos="1276"/>
        </w:tabs>
        <w:spacing w:after="0" w:line="276" w:lineRule="auto"/>
        <w:ind w:firstLine="567"/>
        <w:jc w:val="both"/>
        <w:rPr>
          <w:rFonts w:ascii="Calibri" w:hAnsi="Calibri" w:eastAsia="Calibri" w:cs="Calibri"/>
          <w:sz w:val="21"/>
          <w:szCs w:val="21"/>
        </w:rPr>
      </w:pPr>
      <w:r w:rsidRPr="3C272088">
        <w:rPr>
          <w:rFonts w:ascii="Calibri" w:hAnsi="Calibri" w:eastAsia="Calibri" w:cs="Calibri"/>
          <w:sz w:val="21"/>
          <w:szCs w:val="21"/>
        </w:rPr>
        <w:t xml:space="preserve">9.7. </w:t>
      </w:r>
      <w:r w:rsidRPr="3C272088" w:rsidR="00BA2BF0">
        <w:rPr>
          <w:rFonts w:ascii="Calibri" w:hAnsi="Calibri" w:eastAsia="Calibri" w:cs="Calibri"/>
          <w:sz w:val="21"/>
          <w:szCs w:val="21"/>
        </w:rPr>
        <w:t xml:space="preserve">Jei </w:t>
      </w:r>
      <w:r w:rsidRPr="3C272088" w:rsidR="289E9D4E">
        <w:rPr>
          <w:rFonts w:ascii="Calibri" w:hAnsi="Calibri" w:eastAsia="Calibri" w:cs="Calibri"/>
          <w:sz w:val="21"/>
          <w:szCs w:val="21"/>
        </w:rPr>
        <w:t>P</w:t>
      </w:r>
      <w:r w:rsidRPr="3C272088" w:rsidR="00BA2BF0">
        <w:rPr>
          <w:rFonts w:ascii="Calibri" w:hAnsi="Calibri" w:eastAsia="Calibri" w:cs="Calibri"/>
          <w:sz w:val="21"/>
          <w:szCs w:val="21"/>
        </w:rPr>
        <w:t xml:space="preserve">irkėjas </w:t>
      </w:r>
      <w:r w:rsidRPr="3C272088" w:rsidR="7B0E66B5">
        <w:rPr>
          <w:rFonts w:ascii="Calibri" w:hAnsi="Calibri" w:eastAsia="Calibri" w:cs="Calibri"/>
          <w:sz w:val="21"/>
          <w:szCs w:val="21"/>
        </w:rPr>
        <w:t xml:space="preserve">prekių priėmimo </w:t>
      </w:r>
      <w:r w:rsidRPr="3C272088" w:rsidR="4AF8C091">
        <w:rPr>
          <w:rFonts w:ascii="Calibri" w:hAnsi="Calibri" w:eastAsia="Calibri" w:cs="Calibri"/>
          <w:sz w:val="21"/>
          <w:szCs w:val="21"/>
        </w:rPr>
        <w:t xml:space="preserve">metu </w:t>
      </w:r>
      <w:r w:rsidRPr="3C272088" w:rsidR="00BA2BF0">
        <w:rPr>
          <w:rFonts w:ascii="Calibri" w:hAnsi="Calibri" w:eastAsia="Calibri" w:cs="Calibri"/>
          <w:sz w:val="21"/>
          <w:szCs w:val="21"/>
        </w:rPr>
        <w:t>pagrįstai nustato, kad pateiktų prekių ženklinimas, pakuotė ar dokumentai neatitinka šios techninės specifikacijos, tokios prekės laikomos neatitinkančiomis pirkimo sąlygų.</w:t>
      </w:r>
    </w:p>
    <w:p w:rsidRPr="001D0C66" w:rsidR="00BA2BF0" w:rsidP="2BE2C333" w:rsidRDefault="1716088A" w14:paraId="0E5EB440" w14:textId="6941FA3F">
      <w:pPr>
        <w:tabs>
          <w:tab w:val="left" w:pos="993"/>
          <w:tab w:val="left" w:pos="1985"/>
          <w:tab w:val="left" w:pos="2127"/>
        </w:tabs>
        <w:spacing w:after="0" w:line="276" w:lineRule="auto"/>
        <w:ind w:firstLine="540"/>
        <w:jc w:val="both"/>
        <w:rPr>
          <w:rFonts w:ascii="Calibri" w:hAnsi="Calibri" w:eastAsia="Calibri" w:cs="Calibri"/>
          <w:sz w:val="21"/>
          <w:szCs w:val="21"/>
        </w:rPr>
      </w:pPr>
      <w:r w:rsidRPr="2BE2C333">
        <w:rPr>
          <w:rFonts w:ascii="Calibri" w:hAnsi="Calibri" w:eastAsia="Calibri" w:cs="Calibri"/>
          <w:sz w:val="21"/>
          <w:szCs w:val="21"/>
        </w:rPr>
        <w:t xml:space="preserve">9.8. </w:t>
      </w:r>
      <w:r w:rsidRPr="2BE2C333" w:rsidR="1C78EFC7">
        <w:rPr>
          <w:rFonts w:ascii="Calibri" w:hAnsi="Calibri" w:eastAsia="Calibri" w:cs="Calibri"/>
          <w:sz w:val="21"/>
          <w:szCs w:val="21"/>
        </w:rPr>
        <w:t xml:space="preserve">Jeigu </w:t>
      </w:r>
      <w:r w:rsidRPr="2BE2C333" w:rsidR="3514C31A">
        <w:rPr>
          <w:rFonts w:ascii="Calibri" w:hAnsi="Calibri" w:eastAsia="Calibri" w:cs="Calibri"/>
          <w:sz w:val="21"/>
          <w:szCs w:val="21"/>
        </w:rPr>
        <w:t>T</w:t>
      </w:r>
      <w:r w:rsidRPr="2BE2C333" w:rsidR="1C78EFC7">
        <w:rPr>
          <w:rFonts w:ascii="Calibri" w:hAnsi="Calibri" w:eastAsia="Calibri" w:cs="Calibri"/>
          <w:sz w:val="21"/>
          <w:szCs w:val="21"/>
        </w:rPr>
        <w:t>iekėjas teikia dokumentus užsienio kalba, pirkėjas gali reikalauti jų vertimo į lietuvių kalbą. Lygiaverčių įrodymų priimtinumas vertinamas pagal jų turinį ir gebėjimą patvirtinti atitiktį šios techninės specifikacijos reikalavimams.</w:t>
      </w:r>
    </w:p>
    <w:p w:rsidR="006D7537" w:rsidP="2BE2C333" w:rsidRDefault="61283AD5" w14:paraId="7B33D0F0" w14:textId="732AB4DE">
      <w:pPr>
        <w:pStyle w:val="ListParagraph"/>
        <w:tabs>
          <w:tab w:val="left" w:pos="540"/>
          <w:tab w:val="left" w:pos="1134"/>
          <w:tab w:val="left" w:pos="1985"/>
          <w:tab w:val="left" w:pos="2127"/>
        </w:tabs>
        <w:spacing w:after="0" w:line="276" w:lineRule="auto"/>
        <w:ind w:left="540"/>
        <w:jc w:val="both"/>
        <w:rPr>
          <w:rFonts w:ascii="Calibri" w:hAnsi="Calibri" w:eastAsia="Calibri" w:cs="Calibri"/>
          <w:b/>
          <w:bCs/>
          <w:sz w:val="21"/>
          <w:szCs w:val="21"/>
        </w:rPr>
      </w:pPr>
      <w:r w:rsidRPr="2BE2C333">
        <w:rPr>
          <w:rFonts w:ascii="Calibri" w:hAnsi="Calibri" w:eastAsia="Calibri" w:cs="Calibri"/>
          <w:b/>
          <w:bCs/>
          <w:sz w:val="21"/>
          <w:szCs w:val="21"/>
        </w:rPr>
        <w:t xml:space="preserve">10. </w:t>
      </w:r>
      <w:r w:rsidRPr="2BE2C333" w:rsidR="1CAC12C9">
        <w:rPr>
          <w:rFonts w:ascii="Calibri" w:hAnsi="Calibri" w:eastAsia="Calibri" w:cs="Calibri"/>
          <w:b/>
          <w:bCs/>
          <w:sz w:val="21"/>
          <w:szCs w:val="21"/>
        </w:rPr>
        <w:t>Kiekis ir komplektacija</w:t>
      </w:r>
    </w:p>
    <w:tbl>
      <w:tblPr>
        <w:tblStyle w:val="TableGrid"/>
        <w:tblW w:w="0" w:type="auto"/>
        <w:jc w:val="center"/>
        <w:tblLook w:val="04A0" w:firstRow="1" w:lastRow="0" w:firstColumn="1" w:lastColumn="0" w:noHBand="0" w:noVBand="1"/>
      </w:tblPr>
      <w:tblGrid>
        <w:gridCol w:w="2268"/>
        <w:gridCol w:w="1814"/>
        <w:gridCol w:w="1531"/>
        <w:gridCol w:w="3969"/>
      </w:tblGrid>
      <w:tr w:rsidRPr="006C1DD3" w:rsidR="00E356AD" w:rsidTr="28155B9D" w14:paraId="78AD448C" w14:textId="77777777">
        <w:trPr>
          <w:jc w:val="center"/>
        </w:trPr>
        <w:tc>
          <w:tcPr>
            <w:tcW w:w="2268" w:type="dxa"/>
            <w:shd w:val="clear" w:color="auto" w:fill="D9E2F3"/>
            <w:tcMar>
              <w:top w:w="80" w:type="dxa"/>
              <w:left w:w="110" w:type="dxa"/>
              <w:bottom w:w="80" w:type="dxa"/>
              <w:right w:w="110" w:type="dxa"/>
            </w:tcMar>
            <w:vAlign w:val="center"/>
          </w:tcPr>
          <w:p w:rsidRPr="006C1DD3" w:rsidR="00E356AD" w:rsidP="16585577" w:rsidRDefault="00E356AD" w14:paraId="6236840A" w14:textId="77777777">
            <w:pPr>
              <w:tabs>
                <w:tab w:val="left" w:pos="1134"/>
                <w:tab w:val="left" w:pos="1276"/>
              </w:tabs>
              <w:spacing w:line="259" w:lineRule="auto"/>
              <w:rPr>
                <w:rFonts w:ascii="Calibri" w:hAnsi="Calibri" w:eastAsia="Calibri" w:cs="Calibri"/>
                <w:sz w:val="21"/>
                <w:szCs w:val="21"/>
                <w:lang w:val="lt-LT"/>
              </w:rPr>
            </w:pPr>
            <w:r w:rsidRPr="16585577">
              <w:rPr>
                <w:rFonts w:ascii="Calibri" w:hAnsi="Calibri" w:eastAsia="Calibri" w:cs="Calibri"/>
                <w:b/>
                <w:bCs/>
                <w:sz w:val="21"/>
                <w:szCs w:val="21"/>
                <w:lang w:val="lt-LT"/>
              </w:rPr>
              <w:t>Pozicija</w:t>
            </w:r>
          </w:p>
        </w:tc>
        <w:tc>
          <w:tcPr>
            <w:tcW w:w="1814" w:type="dxa"/>
            <w:shd w:val="clear" w:color="auto" w:fill="D9E2F3"/>
            <w:tcMar>
              <w:top w:w="80" w:type="dxa"/>
              <w:left w:w="110" w:type="dxa"/>
              <w:bottom w:w="80" w:type="dxa"/>
              <w:right w:w="110" w:type="dxa"/>
            </w:tcMar>
            <w:vAlign w:val="center"/>
          </w:tcPr>
          <w:p w:rsidRPr="006C1DD3" w:rsidR="00E356AD" w:rsidP="16585577" w:rsidRDefault="00E356AD" w14:paraId="6074527E" w14:textId="77777777">
            <w:pPr>
              <w:tabs>
                <w:tab w:val="left" w:pos="1134"/>
                <w:tab w:val="left" w:pos="1276"/>
              </w:tabs>
              <w:spacing w:line="259" w:lineRule="auto"/>
              <w:rPr>
                <w:rFonts w:ascii="Calibri" w:hAnsi="Calibri" w:eastAsia="Calibri" w:cs="Calibri"/>
                <w:sz w:val="21"/>
                <w:szCs w:val="21"/>
                <w:lang w:val="lt-LT"/>
              </w:rPr>
            </w:pPr>
            <w:r w:rsidRPr="16585577">
              <w:rPr>
                <w:rFonts w:ascii="Calibri" w:hAnsi="Calibri" w:eastAsia="Calibri" w:cs="Calibri"/>
                <w:b/>
                <w:bCs/>
                <w:sz w:val="21"/>
                <w:szCs w:val="21"/>
                <w:lang w:val="lt-LT"/>
              </w:rPr>
              <w:t>Kiekis</w:t>
            </w:r>
          </w:p>
        </w:tc>
        <w:tc>
          <w:tcPr>
            <w:tcW w:w="1531" w:type="dxa"/>
            <w:shd w:val="clear" w:color="auto" w:fill="D9E2F3"/>
            <w:tcMar>
              <w:top w:w="80" w:type="dxa"/>
              <w:left w:w="110" w:type="dxa"/>
              <w:bottom w:w="80" w:type="dxa"/>
              <w:right w:w="110" w:type="dxa"/>
            </w:tcMar>
            <w:vAlign w:val="center"/>
          </w:tcPr>
          <w:p w:rsidRPr="006C1DD3" w:rsidR="00E356AD" w:rsidP="16585577" w:rsidRDefault="00E356AD" w14:paraId="698D83F6" w14:textId="77777777">
            <w:pPr>
              <w:tabs>
                <w:tab w:val="left" w:pos="1134"/>
                <w:tab w:val="left" w:pos="1276"/>
              </w:tabs>
              <w:spacing w:line="259" w:lineRule="auto"/>
              <w:rPr>
                <w:rFonts w:ascii="Calibri" w:hAnsi="Calibri" w:eastAsia="Calibri" w:cs="Calibri"/>
                <w:sz w:val="21"/>
                <w:szCs w:val="21"/>
                <w:lang w:val="lt-LT"/>
              </w:rPr>
            </w:pPr>
            <w:r w:rsidRPr="16585577">
              <w:rPr>
                <w:rFonts w:ascii="Calibri" w:hAnsi="Calibri" w:eastAsia="Calibri" w:cs="Calibri"/>
                <w:b/>
                <w:bCs/>
                <w:sz w:val="21"/>
                <w:szCs w:val="21"/>
                <w:lang w:val="lt-LT"/>
              </w:rPr>
              <w:t>Pakuotės dydis</w:t>
            </w:r>
          </w:p>
        </w:tc>
        <w:tc>
          <w:tcPr>
            <w:tcW w:w="3969" w:type="dxa"/>
            <w:shd w:val="clear" w:color="auto" w:fill="D9E2F3"/>
            <w:tcMar>
              <w:top w:w="80" w:type="dxa"/>
              <w:left w:w="110" w:type="dxa"/>
              <w:bottom w:w="80" w:type="dxa"/>
              <w:right w:w="110" w:type="dxa"/>
            </w:tcMar>
            <w:vAlign w:val="center"/>
          </w:tcPr>
          <w:p w:rsidRPr="006C1DD3" w:rsidR="00E356AD" w:rsidP="16585577" w:rsidRDefault="00E356AD" w14:paraId="750C6C8D" w14:textId="77777777">
            <w:pPr>
              <w:tabs>
                <w:tab w:val="left" w:pos="1134"/>
                <w:tab w:val="left" w:pos="1276"/>
              </w:tabs>
              <w:spacing w:line="259" w:lineRule="auto"/>
              <w:rPr>
                <w:rFonts w:ascii="Calibri" w:hAnsi="Calibri" w:eastAsia="Calibri" w:cs="Calibri"/>
                <w:sz w:val="21"/>
                <w:szCs w:val="21"/>
                <w:lang w:val="lt-LT"/>
              </w:rPr>
            </w:pPr>
            <w:r w:rsidRPr="16585577">
              <w:rPr>
                <w:rFonts w:ascii="Calibri" w:hAnsi="Calibri" w:eastAsia="Calibri" w:cs="Calibri"/>
                <w:b/>
                <w:bCs/>
                <w:sz w:val="21"/>
                <w:szCs w:val="21"/>
                <w:lang w:val="lt-LT"/>
              </w:rPr>
              <w:t>Pastabos</w:t>
            </w:r>
          </w:p>
        </w:tc>
      </w:tr>
      <w:tr w:rsidRPr="006C1DD3" w:rsidR="00E356AD" w:rsidTr="28155B9D" w14:paraId="38DBE18D" w14:textId="77777777">
        <w:trPr>
          <w:jc w:val="center"/>
        </w:trPr>
        <w:tc>
          <w:tcPr>
            <w:tcW w:w="2268" w:type="dxa"/>
            <w:shd w:val="clear" w:color="auto" w:fill="EDF2F7"/>
            <w:tcMar>
              <w:top w:w="80" w:type="dxa"/>
              <w:left w:w="110" w:type="dxa"/>
              <w:bottom w:w="80" w:type="dxa"/>
              <w:right w:w="110" w:type="dxa"/>
            </w:tcMar>
            <w:vAlign w:val="center"/>
          </w:tcPr>
          <w:p w:rsidRPr="006C1DD3" w:rsidR="00E356AD" w:rsidP="16585577" w:rsidRDefault="00E356AD" w14:paraId="2A2B9B48" w14:textId="77777777">
            <w:pPr>
              <w:tabs>
                <w:tab w:val="left" w:pos="1134"/>
                <w:tab w:val="left" w:pos="1276"/>
              </w:tabs>
              <w:spacing w:line="259" w:lineRule="auto"/>
              <w:jc w:val="both"/>
              <w:rPr>
                <w:rFonts w:ascii="Calibri" w:hAnsi="Calibri" w:eastAsia="Calibri" w:cs="Calibri"/>
                <w:sz w:val="21"/>
                <w:szCs w:val="21"/>
                <w:lang w:val="lt-LT"/>
              </w:rPr>
            </w:pPr>
            <w:r w:rsidRPr="16585577">
              <w:rPr>
                <w:rFonts w:ascii="Calibri" w:hAnsi="Calibri" w:eastAsia="Calibri" w:cs="Calibri"/>
                <w:sz w:val="21"/>
                <w:szCs w:val="21"/>
                <w:lang w:val="lt-LT"/>
              </w:rPr>
              <w:t>Pagrindinis patiekalas Nr. 1</w:t>
            </w:r>
          </w:p>
        </w:tc>
        <w:tc>
          <w:tcPr>
            <w:tcW w:w="1814" w:type="dxa"/>
            <w:tcMar>
              <w:top w:w="80" w:type="dxa"/>
              <w:left w:w="110" w:type="dxa"/>
              <w:bottom w:w="80" w:type="dxa"/>
              <w:right w:w="110" w:type="dxa"/>
            </w:tcMar>
            <w:vAlign w:val="center"/>
          </w:tcPr>
          <w:p w:rsidRPr="006C1DD3" w:rsidR="00E356AD" w:rsidRDefault="12C6664D" w14:paraId="65F0ECB3" w14:textId="6630EE07">
            <w:pPr>
              <w:tabs>
                <w:tab w:val="left" w:pos="1134"/>
                <w:tab w:val="left" w:pos="1276"/>
              </w:tabs>
              <w:spacing w:line="259" w:lineRule="auto"/>
              <w:jc w:val="both"/>
              <w:rPr>
                <w:rFonts w:ascii="Calibri" w:hAnsi="Calibri" w:eastAsia="Calibri" w:cs="Calibri"/>
                <w:sz w:val="21"/>
                <w:szCs w:val="21"/>
                <w:lang w:val="lt-LT"/>
              </w:rPr>
            </w:pPr>
            <w:r w:rsidRPr="28155B9D">
              <w:rPr>
                <w:rFonts w:ascii="Calibri" w:hAnsi="Calibri" w:eastAsia="Calibri" w:cs="Calibri"/>
                <w:sz w:val="21"/>
                <w:szCs w:val="21"/>
                <w:lang w:val="lt-LT"/>
              </w:rPr>
              <w:t xml:space="preserve">Iki </w:t>
            </w:r>
            <w:r w:rsidRPr="28155B9D" w:rsidR="7CB3E246">
              <w:rPr>
                <w:rFonts w:ascii="Calibri" w:hAnsi="Calibri" w:eastAsia="Calibri" w:cs="Calibri"/>
                <w:sz w:val="21"/>
                <w:szCs w:val="21"/>
                <w:lang w:val="lt-LT"/>
              </w:rPr>
              <w:t>7 450</w:t>
            </w:r>
            <w:r w:rsidRPr="28155B9D">
              <w:rPr>
                <w:rFonts w:ascii="Calibri" w:hAnsi="Calibri" w:eastAsia="Calibri" w:cs="Calibri"/>
                <w:sz w:val="21"/>
                <w:szCs w:val="21"/>
                <w:lang w:val="lt-LT"/>
              </w:rPr>
              <w:t xml:space="preserve"> porcijų</w:t>
            </w:r>
          </w:p>
        </w:tc>
        <w:tc>
          <w:tcPr>
            <w:tcW w:w="1531" w:type="dxa"/>
            <w:tcMar>
              <w:top w:w="80" w:type="dxa"/>
              <w:left w:w="110" w:type="dxa"/>
              <w:bottom w:w="80" w:type="dxa"/>
              <w:right w:w="110" w:type="dxa"/>
            </w:tcMar>
            <w:vAlign w:val="center"/>
          </w:tcPr>
          <w:p w:rsidRPr="006C1DD3" w:rsidR="00E356AD" w:rsidP="16585577" w:rsidRDefault="00E356AD" w14:paraId="66B57D2B" w14:textId="77777777">
            <w:pPr>
              <w:tabs>
                <w:tab w:val="left" w:pos="1134"/>
                <w:tab w:val="left" w:pos="1276"/>
              </w:tabs>
              <w:spacing w:line="259" w:lineRule="auto"/>
              <w:jc w:val="both"/>
              <w:rPr>
                <w:rFonts w:ascii="Calibri" w:hAnsi="Calibri" w:eastAsia="Calibri" w:cs="Calibri"/>
                <w:sz w:val="21"/>
                <w:szCs w:val="21"/>
                <w:lang w:val="lt-LT"/>
              </w:rPr>
            </w:pPr>
            <w:r w:rsidRPr="16585577">
              <w:rPr>
                <w:rFonts w:ascii="Calibri" w:hAnsi="Calibri" w:eastAsia="Calibri" w:cs="Calibri"/>
                <w:sz w:val="21"/>
                <w:szCs w:val="21"/>
                <w:lang w:val="lt-LT"/>
              </w:rPr>
              <w:t>18–100 porcijų</w:t>
            </w:r>
          </w:p>
        </w:tc>
        <w:tc>
          <w:tcPr>
            <w:tcW w:w="3969" w:type="dxa"/>
            <w:tcMar>
              <w:top w:w="80" w:type="dxa"/>
              <w:left w:w="110" w:type="dxa"/>
              <w:bottom w:w="80" w:type="dxa"/>
              <w:right w:w="110" w:type="dxa"/>
            </w:tcMar>
            <w:vAlign w:val="center"/>
          </w:tcPr>
          <w:p w:rsidRPr="006C1DD3" w:rsidR="00E356AD" w:rsidP="16585577" w:rsidRDefault="509B3BBE" w14:paraId="5B8FDB46" w14:textId="6DB07DBC">
            <w:pPr>
              <w:tabs>
                <w:tab w:val="left" w:pos="1134"/>
                <w:tab w:val="left" w:pos="1276"/>
              </w:tabs>
              <w:spacing w:line="259" w:lineRule="auto"/>
              <w:jc w:val="both"/>
              <w:rPr>
                <w:rFonts w:ascii="Calibri" w:hAnsi="Calibri" w:eastAsia="Calibri" w:cs="Calibri"/>
                <w:sz w:val="21"/>
                <w:szCs w:val="21"/>
                <w:lang w:val="lt-LT"/>
              </w:rPr>
            </w:pPr>
            <w:r w:rsidRPr="16585577">
              <w:rPr>
                <w:rFonts w:ascii="Calibri" w:hAnsi="Calibri" w:eastAsia="Calibri" w:cs="Calibri"/>
                <w:sz w:val="21"/>
                <w:szCs w:val="21"/>
                <w:lang w:val="lt-LT"/>
              </w:rPr>
              <w:t xml:space="preserve">Patiekalas turi būti kitokios </w:t>
            </w:r>
            <w:r w:rsidRPr="16585577" w:rsidR="4A9C3CE5">
              <w:rPr>
                <w:rFonts w:ascii="Calibri" w:hAnsi="Calibri" w:eastAsia="Calibri" w:cs="Calibri"/>
                <w:sz w:val="21"/>
                <w:szCs w:val="21"/>
                <w:lang w:val="lt-LT"/>
              </w:rPr>
              <w:t xml:space="preserve">receptūros/skonio </w:t>
            </w:r>
            <w:r w:rsidRPr="16585577">
              <w:rPr>
                <w:rFonts w:ascii="Calibri" w:hAnsi="Calibri" w:eastAsia="Calibri" w:cs="Calibri"/>
                <w:sz w:val="21"/>
                <w:szCs w:val="21"/>
                <w:lang w:val="lt-LT"/>
              </w:rPr>
              <w:t xml:space="preserve"> nei pagrindinis patiekalas Nr. 2.</w:t>
            </w:r>
          </w:p>
        </w:tc>
      </w:tr>
      <w:tr w:rsidRPr="006C1DD3" w:rsidR="00E356AD" w:rsidTr="28155B9D" w14:paraId="34C657C7" w14:textId="77777777">
        <w:trPr>
          <w:jc w:val="center"/>
        </w:trPr>
        <w:tc>
          <w:tcPr>
            <w:tcW w:w="2268" w:type="dxa"/>
            <w:shd w:val="clear" w:color="auto" w:fill="EDF2F7"/>
            <w:tcMar>
              <w:top w:w="80" w:type="dxa"/>
              <w:left w:w="110" w:type="dxa"/>
              <w:bottom w:w="80" w:type="dxa"/>
              <w:right w:w="110" w:type="dxa"/>
            </w:tcMar>
            <w:vAlign w:val="center"/>
          </w:tcPr>
          <w:p w:rsidRPr="006C1DD3" w:rsidR="00E356AD" w:rsidP="16585577" w:rsidRDefault="00E356AD" w14:paraId="66689EE2" w14:textId="77777777">
            <w:pPr>
              <w:tabs>
                <w:tab w:val="left" w:pos="1134"/>
                <w:tab w:val="left" w:pos="1276"/>
              </w:tabs>
              <w:spacing w:line="259" w:lineRule="auto"/>
              <w:jc w:val="both"/>
              <w:rPr>
                <w:rFonts w:ascii="Calibri" w:hAnsi="Calibri" w:eastAsia="Calibri" w:cs="Calibri"/>
                <w:sz w:val="21"/>
                <w:szCs w:val="21"/>
                <w:lang w:val="lt-LT"/>
              </w:rPr>
            </w:pPr>
            <w:r w:rsidRPr="16585577">
              <w:rPr>
                <w:rFonts w:ascii="Calibri" w:hAnsi="Calibri" w:eastAsia="Calibri" w:cs="Calibri"/>
                <w:sz w:val="21"/>
                <w:szCs w:val="21"/>
                <w:lang w:val="lt-LT"/>
              </w:rPr>
              <w:t>Pagrindinis patiekalas Nr. 2</w:t>
            </w:r>
          </w:p>
        </w:tc>
        <w:tc>
          <w:tcPr>
            <w:tcW w:w="1814" w:type="dxa"/>
            <w:tcMar>
              <w:top w:w="80" w:type="dxa"/>
              <w:left w:w="110" w:type="dxa"/>
              <w:bottom w:w="80" w:type="dxa"/>
              <w:right w:w="110" w:type="dxa"/>
            </w:tcMar>
            <w:vAlign w:val="center"/>
          </w:tcPr>
          <w:p w:rsidRPr="006C1DD3" w:rsidR="00E356AD" w:rsidRDefault="12C6664D" w14:paraId="56A43AF0" w14:textId="7E287A93">
            <w:pPr>
              <w:tabs>
                <w:tab w:val="left" w:pos="1134"/>
                <w:tab w:val="left" w:pos="1276"/>
              </w:tabs>
              <w:spacing w:line="259" w:lineRule="auto"/>
              <w:jc w:val="both"/>
              <w:rPr>
                <w:rFonts w:ascii="Calibri" w:hAnsi="Calibri" w:eastAsia="Calibri" w:cs="Calibri"/>
                <w:sz w:val="21"/>
                <w:szCs w:val="21"/>
                <w:lang w:val="lt-LT"/>
              </w:rPr>
            </w:pPr>
            <w:r w:rsidRPr="28155B9D">
              <w:rPr>
                <w:rFonts w:ascii="Calibri" w:hAnsi="Calibri" w:eastAsia="Calibri" w:cs="Calibri"/>
                <w:sz w:val="21"/>
                <w:szCs w:val="21"/>
                <w:lang w:val="lt-LT"/>
              </w:rPr>
              <w:t xml:space="preserve">Iki </w:t>
            </w:r>
            <w:r w:rsidRPr="28155B9D" w:rsidR="5C4E3F54">
              <w:rPr>
                <w:rFonts w:ascii="Calibri" w:hAnsi="Calibri" w:eastAsia="Calibri" w:cs="Calibri"/>
                <w:sz w:val="21"/>
                <w:szCs w:val="21"/>
                <w:lang w:val="lt-LT"/>
              </w:rPr>
              <w:t>7 450</w:t>
            </w:r>
            <w:r w:rsidRPr="28155B9D">
              <w:rPr>
                <w:rFonts w:ascii="Calibri" w:hAnsi="Calibri" w:eastAsia="Calibri" w:cs="Calibri"/>
                <w:sz w:val="21"/>
                <w:szCs w:val="21"/>
                <w:lang w:val="lt-LT"/>
              </w:rPr>
              <w:t xml:space="preserve"> porcijų</w:t>
            </w:r>
          </w:p>
        </w:tc>
        <w:tc>
          <w:tcPr>
            <w:tcW w:w="1531" w:type="dxa"/>
            <w:tcMar>
              <w:top w:w="80" w:type="dxa"/>
              <w:left w:w="110" w:type="dxa"/>
              <w:bottom w:w="80" w:type="dxa"/>
              <w:right w:w="110" w:type="dxa"/>
            </w:tcMar>
            <w:vAlign w:val="center"/>
          </w:tcPr>
          <w:p w:rsidRPr="006C1DD3" w:rsidR="00E356AD" w:rsidP="16585577" w:rsidRDefault="00E356AD" w14:paraId="7575E62C" w14:textId="77777777">
            <w:pPr>
              <w:tabs>
                <w:tab w:val="left" w:pos="1134"/>
                <w:tab w:val="left" w:pos="1276"/>
              </w:tabs>
              <w:spacing w:line="259" w:lineRule="auto"/>
              <w:jc w:val="both"/>
              <w:rPr>
                <w:rFonts w:ascii="Calibri" w:hAnsi="Calibri" w:eastAsia="Calibri" w:cs="Calibri"/>
                <w:sz w:val="21"/>
                <w:szCs w:val="21"/>
                <w:lang w:val="lt-LT"/>
              </w:rPr>
            </w:pPr>
            <w:r w:rsidRPr="16585577">
              <w:rPr>
                <w:rFonts w:ascii="Calibri" w:hAnsi="Calibri" w:eastAsia="Calibri" w:cs="Calibri"/>
                <w:sz w:val="21"/>
                <w:szCs w:val="21"/>
                <w:lang w:val="lt-LT"/>
              </w:rPr>
              <w:t>18–100 porcijų</w:t>
            </w:r>
          </w:p>
        </w:tc>
        <w:tc>
          <w:tcPr>
            <w:tcW w:w="3969" w:type="dxa"/>
            <w:tcMar>
              <w:top w:w="80" w:type="dxa"/>
              <w:left w:w="110" w:type="dxa"/>
              <w:bottom w:w="80" w:type="dxa"/>
              <w:right w:w="110" w:type="dxa"/>
            </w:tcMar>
            <w:vAlign w:val="center"/>
          </w:tcPr>
          <w:p w:rsidRPr="006C1DD3" w:rsidR="00E356AD" w:rsidP="16585577" w:rsidRDefault="00E356AD" w14:paraId="470C0FC8" w14:textId="77777777">
            <w:pPr>
              <w:tabs>
                <w:tab w:val="left" w:pos="1134"/>
                <w:tab w:val="left" w:pos="1276"/>
              </w:tabs>
              <w:spacing w:line="259" w:lineRule="auto"/>
              <w:jc w:val="both"/>
              <w:rPr>
                <w:rFonts w:ascii="Calibri" w:hAnsi="Calibri" w:eastAsia="Calibri" w:cs="Calibri"/>
                <w:sz w:val="21"/>
                <w:szCs w:val="21"/>
                <w:lang w:val="lt-LT"/>
              </w:rPr>
            </w:pPr>
            <w:r w:rsidRPr="16585577">
              <w:rPr>
                <w:rFonts w:ascii="Calibri" w:hAnsi="Calibri" w:eastAsia="Calibri" w:cs="Calibri"/>
                <w:sz w:val="21"/>
                <w:szCs w:val="21"/>
                <w:lang w:val="lt-LT"/>
              </w:rPr>
              <w:t>Patiekalas turi būti kitokios receptūros / skonio nei pagrindinis patiekalas Nr. 1.</w:t>
            </w:r>
          </w:p>
        </w:tc>
      </w:tr>
      <w:tr w:rsidRPr="006C1DD3" w:rsidR="00E356AD" w:rsidTr="28155B9D" w14:paraId="50BD54C0" w14:textId="77777777">
        <w:trPr>
          <w:jc w:val="center"/>
        </w:trPr>
        <w:tc>
          <w:tcPr>
            <w:tcW w:w="2268" w:type="dxa"/>
            <w:shd w:val="clear" w:color="auto" w:fill="EDF2F7"/>
            <w:tcMar>
              <w:top w:w="80" w:type="dxa"/>
              <w:left w:w="110" w:type="dxa"/>
              <w:bottom w:w="80" w:type="dxa"/>
              <w:right w:w="110" w:type="dxa"/>
            </w:tcMar>
            <w:vAlign w:val="center"/>
          </w:tcPr>
          <w:p w:rsidRPr="006C1DD3" w:rsidR="00E356AD" w:rsidP="16585577" w:rsidRDefault="00E356AD" w14:paraId="38224B41" w14:textId="77777777">
            <w:pPr>
              <w:tabs>
                <w:tab w:val="left" w:pos="1134"/>
                <w:tab w:val="left" w:pos="1276"/>
              </w:tabs>
              <w:spacing w:line="259" w:lineRule="auto"/>
              <w:jc w:val="both"/>
              <w:rPr>
                <w:rFonts w:ascii="Calibri" w:hAnsi="Calibri" w:eastAsia="Calibri" w:cs="Calibri"/>
                <w:sz w:val="21"/>
                <w:szCs w:val="21"/>
                <w:lang w:val="lt-LT"/>
              </w:rPr>
            </w:pPr>
            <w:r w:rsidRPr="16585577">
              <w:rPr>
                <w:rFonts w:ascii="Calibri" w:hAnsi="Calibri" w:eastAsia="Calibri" w:cs="Calibri"/>
                <w:sz w:val="21"/>
                <w:szCs w:val="21"/>
                <w:lang w:val="lt-LT"/>
              </w:rPr>
              <w:t>Desertas</w:t>
            </w:r>
          </w:p>
        </w:tc>
        <w:tc>
          <w:tcPr>
            <w:tcW w:w="1814" w:type="dxa"/>
            <w:tcMar>
              <w:top w:w="80" w:type="dxa"/>
              <w:left w:w="110" w:type="dxa"/>
              <w:bottom w:w="80" w:type="dxa"/>
              <w:right w:w="110" w:type="dxa"/>
            </w:tcMar>
            <w:vAlign w:val="center"/>
          </w:tcPr>
          <w:p w:rsidRPr="006C1DD3" w:rsidR="00E356AD" w:rsidRDefault="12C6664D" w14:paraId="16ADCDEA" w14:textId="71F35927">
            <w:pPr>
              <w:tabs>
                <w:tab w:val="left" w:pos="1134"/>
                <w:tab w:val="left" w:pos="1276"/>
              </w:tabs>
              <w:spacing w:line="259" w:lineRule="auto"/>
              <w:jc w:val="both"/>
              <w:rPr>
                <w:rFonts w:ascii="Calibri" w:hAnsi="Calibri" w:eastAsia="Calibri" w:cs="Calibri"/>
                <w:sz w:val="21"/>
                <w:szCs w:val="21"/>
                <w:lang w:val="lt-LT"/>
              </w:rPr>
            </w:pPr>
            <w:r w:rsidRPr="28155B9D">
              <w:rPr>
                <w:rFonts w:ascii="Calibri" w:hAnsi="Calibri" w:eastAsia="Calibri" w:cs="Calibri"/>
                <w:sz w:val="21"/>
                <w:szCs w:val="21"/>
                <w:lang w:val="lt-LT"/>
              </w:rPr>
              <w:t xml:space="preserve">Iki </w:t>
            </w:r>
            <w:r w:rsidRPr="28155B9D" w:rsidR="6E1919DE">
              <w:rPr>
                <w:rFonts w:ascii="Calibri" w:hAnsi="Calibri" w:eastAsia="Calibri" w:cs="Calibri"/>
                <w:sz w:val="21"/>
                <w:szCs w:val="21"/>
                <w:lang w:val="lt-LT"/>
              </w:rPr>
              <w:t>14 900</w:t>
            </w:r>
            <w:r w:rsidRPr="28155B9D">
              <w:rPr>
                <w:rFonts w:ascii="Calibri" w:hAnsi="Calibri" w:eastAsia="Calibri" w:cs="Calibri"/>
                <w:sz w:val="21"/>
                <w:szCs w:val="21"/>
                <w:lang w:val="lt-LT"/>
              </w:rPr>
              <w:t xml:space="preserve"> porcijų</w:t>
            </w:r>
          </w:p>
        </w:tc>
        <w:tc>
          <w:tcPr>
            <w:tcW w:w="1531" w:type="dxa"/>
            <w:tcMar>
              <w:top w:w="80" w:type="dxa"/>
              <w:left w:w="110" w:type="dxa"/>
              <w:bottom w:w="80" w:type="dxa"/>
              <w:right w:w="110" w:type="dxa"/>
            </w:tcMar>
            <w:vAlign w:val="center"/>
          </w:tcPr>
          <w:p w:rsidRPr="006C1DD3" w:rsidR="00E356AD" w:rsidP="16585577" w:rsidRDefault="004A1BD5" w14:paraId="24C1408F" w14:textId="108C5351">
            <w:pPr>
              <w:tabs>
                <w:tab w:val="left" w:pos="1134"/>
                <w:tab w:val="left" w:pos="1276"/>
              </w:tabs>
              <w:spacing w:line="259" w:lineRule="auto"/>
              <w:jc w:val="both"/>
              <w:rPr>
                <w:rFonts w:ascii="Calibri" w:hAnsi="Calibri" w:eastAsia="Calibri" w:cs="Calibri"/>
                <w:sz w:val="21"/>
                <w:szCs w:val="21"/>
                <w:lang w:val="lt-LT"/>
              </w:rPr>
            </w:pPr>
            <w:r w:rsidRPr="16585577">
              <w:rPr>
                <w:rFonts w:ascii="Calibri" w:hAnsi="Calibri" w:eastAsia="Calibri" w:cs="Calibri"/>
                <w:sz w:val="21"/>
                <w:szCs w:val="21"/>
                <w:lang w:val="lt-LT"/>
              </w:rPr>
              <w:t>18–100 porcijų</w:t>
            </w:r>
          </w:p>
        </w:tc>
        <w:tc>
          <w:tcPr>
            <w:tcW w:w="3969" w:type="dxa"/>
            <w:tcMar>
              <w:top w:w="80" w:type="dxa"/>
              <w:left w:w="110" w:type="dxa"/>
              <w:bottom w:w="80" w:type="dxa"/>
              <w:right w:w="110" w:type="dxa"/>
            </w:tcMar>
            <w:vAlign w:val="center"/>
          </w:tcPr>
          <w:p w:rsidRPr="006C1DD3" w:rsidR="00E356AD" w:rsidP="16585577" w:rsidRDefault="00E356AD" w14:paraId="24D66A6B" w14:textId="77777777">
            <w:pPr>
              <w:tabs>
                <w:tab w:val="left" w:pos="1134"/>
                <w:tab w:val="left" w:pos="1276"/>
              </w:tabs>
              <w:spacing w:line="259" w:lineRule="auto"/>
              <w:jc w:val="both"/>
              <w:rPr>
                <w:rFonts w:ascii="Calibri" w:hAnsi="Calibri" w:eastAsia="Calibri" w:cs="Calibri"/>
                <w:sz w:val="21"/>
                <w:szCs w:val="21"/>
                <w:lang w:val="lt-LT"/>
              </w:rPr>
            </w:pPr>
            <w:r w:rsidRPr="16585577">
              <w:rPr>
                <w:rFonts w:ascii="Calibri" w:hAnsi="Calibri" w:eastAsia="Calibri" w:cs="Calibri"/>
                <w:sz w:val="21"/>
                <w:szCs w:val="21"/>
                <w:lang w:val="lt-LT"/>
              </w:rPr>
              <w:t>Leidžiama siūlyti vieno tipo desertą visai I pirkimo daliai.</w:t>
            </w:r>
          </w:p>
        </w:tc>
      </w:tr>
      <w:tr w:rsidRPr="006C1DD3" w:rsidR="00E356AD" w:rsidTr="28155B9D" w14:paraId="1F490E4C" w14:textId="77777777">
        <w:trPr>
          <w:jc w:val="center"/>
        </w:trPr>
        <w:tc>
          <w:tcPr>
            <w:tcW w:w="2268" w:type="dxa"/>
            <w:shd w:val="clear" w:color="auto" w:fill="EDF2F7"/>
            <w:tcMar>
              <w:top w:w="80" w:type="dxa"/>
              <w:left w:w="110" w:type="dxa"/>
              <w:bottom w:w="80" w:type="dxa"/>
              <w:right w:w="110" w:type="dxa"/>
            </w:tcMar>
            <w:vAlign w:val="center"/>
          </w:tcPr>
          <w:p w:rsidRPr="006C1DD3" w:rsidR="00E356AD" w:rsidP="16585577" w:rsidRDefault="00E356AD" w14:paraId="0A692757" w14:textId="77777777">
            <w:pPr>
              <w:tabs>
                <w:tab w:val="left" w:pos="1134"/>
                <w:tab w:val="left" w:pos="1276"/>
              </w:tabs>
              <w:spacing w:line="259" w:lineRule="auto"/>
              <w:jc w:val="both"/>
              <w:rPr>
                <w:rFonts w:ascii="Calibri" w:hAnsi="Calibri" w:eastAsia="Calibri" w:cs="Calibri"/>
                <w:sz w:val="21"/>
                <w:szCs w:val="21"/>
                <w:lang w:val="lt-LT"/>
              </w:rPr>
            </w:pPr>
            <w:r w:rsidRPr="16585577">
              <w:rPr>
                <w:rFonts w:ascii="Calibri" w:hAnsi="Calibri" w:eastAsia="Calibri" w:cs="Calibri"/>
                <w:sz w:val="21"/>
                <w:szCs w:val="21"/>
                <w:lang w:val="lt-LT"/>
              </w:rPr>
              <w:t>Sausas elektrolitų gėrimas</w:t>
            </w:r>
          </w:p>
        </w:tc>
        <w:tc>
          <w:tcPr>
            <w:tcW w:w="1814" w:type="dxa"/>
            <w:tcMar>
              <w:top w:w="80" w:type="dxa"/>
              <w:left w:w="110" w:type="dxa"/>
              <w:bottom w:w="80" w:type="dxa"/>
              <w:right w:w="110" w:type="dxa"/>
            </w:tcMar>
            <w:vAlign w:val="center"/>
          </w:tcPr>
          <w:p w:rsidRPr="006C1DD3" w:rsidR="00E356AD" w:rsidRDefault="12C6664D" w14:paraId="7F16E30F" w14:textId="1FB021D5">
            <w:pPr>
              <w:tabs>
                <w:tab w:val="left" w:pos="1134"/>
                <w:tab w:val="left" w:pos="1276"/>
              </w:tabs>
              <w:spacing w:line="259" w:lineRule="auto"/>
              <w:jc w:val="both"/>
              <w:rPr>
                <w:rFonts w:ascii="Calibri" w:hAnsi="Calibri" w:eastAsia="Calibri" w:cs="Calibri"/>
                <w:sz w:val="21"/>
                <w:szCs w:val="21"/>
                <w:lang w:val="lt-LT"/>
              </w:rPr>
            </w:pPr>
            <w:r w:rsidRPr="28155B9D">
              <w:rPr>
                <w:rFonts w:ascii="Calibri" w:hAnsi="Calibri" w:eastAsia="Calibri" w:cs="Calibri"/>
                <w:sz w:val="21"/>
                <w:szCs w:val="21"/>
                <w:lang w:val="lt-LT"/>
              </w:rPr>
              <w:t xml:space="preserve">Iki </w:t>
            </w:r>
            <w:r w:rsidRPr="28155B9D" w:rsidR="7E499866">
              <w:rPr>
                <w:rFonts w:ascii="Calibri" w:hAnsi="Calibri" w:eastAsia="Calibri" w:cs="Calibri"/>
                <w:sz w:val="21"/>
                <w:szCs w:val="21"/>
                <w:lang w:val="lt-LT"/>
              </w:rPr>
              <w:t>14 900</w:t>
            </w:r>
            <w:r w:rsidRPr="28155B9D">
              <w:rPr>
                <w:rFonts w:ascii="Calibri" w:hAnsi="Calibri" w:eastAsia="Calibri" w:cs="Calibri"/>
                <w:sz w:val="21"/>
                <w:szCs w:val="21"/>
                <w:lang w:val="lt-LT"/>
              </w:rPr>
              <w:t xml:space="preserve"> porcijų</w:t>
            </w:r>
          </w:p>
        </w:tc>
        <w:tc>
          <w:tcPr>
            <w:tcW w:w="1531" w:type="dxa"/>
            <w:tcMar>
              <w:top w:w="80" w:type="dxa"/>
              <w:left w:w="110" w:type="dxa"/>
              <w:bottom w:w="80" w:type="dxa"/>
              <w:right w:w="110" w:type="dxa"/>
            </w:tcMar>
            <w:vAlign w:val="center"/>
          </w:tcPr>
          <w:p w:rsidRPr="006C1DD3" w:rsidR="00E356AD" w:rsidP="16585577" w:rsidRDefault="004A1BD5" w14:paraId="2C11A7F8" w14:textId="72650372">
            <w:pPr>
              <w:tabs>
                <w:tab w:val="left" w:pos="1134"/>
                <w:tab w:val="left" w:pos="1276"/>
              </w:tabs>
              <w:spacing w:line="259" w:lineRule="auto"/>
              <w:jc w:val="both"/>
              <w:rPr>
                <w:rFonts w:ascii="Calibri" w:hAnsi="Calibri" w:eastAsia="Calibri" w:cs="Calibri"/>
                <w:sz w:val="21"/>
                <w:szCs w:val="21"/>
                <w:lang w:val="lt-LT"/>
              </w:rPr>
            </w:pPr>
            <w:r w:rsidRPr="16585577">
              <w:rPr>
                <w:rFonts w:ascii="Calibri" w:hAnsi="Calibri" w:eastAsia="Calibri" w:cs="Calibri"/>
                <w:sz w:val="21"/>
                <w:szCs w:val="21"/>
                <w:lang w:val="lt-LT"/>
              </w:rPr>
              <w:t>18–100 porcijų</w:t>
            </w:r>
          </w:p>
        </w:tc>
        <w:tc>
          <w:tcPr>
            <w:tcW w:w="3969" w:type="dxa"/>
            <w:tcMar>
              <w:top w:w="80" w:type="dxa"/>
              <w:left w:w="110" w:type="dxa"/>
              <w:bottom w:w="80" w:type="dxa"/>
              <w:right w:w="110" w:type="dxa"/>
            </w:tcMar>
            <w:vAlign w:val="center"/>
          </w:tcPr>
          <w:p w:rsidRPr="006C1DD3" w:rsidR="00E356AD" w:rsidP="16585577" w:rsidRDefault="00E356AD" w14:paraId="3C658FC3" w14:textId="77777777">
            <w:pPr>
              <w:tabs>
                <w:tab w:val="left" w:pos="1134"/>
                <w:tab w:val="left" w:pos="1276"/>
              </w:tabs>
              <w:spacing w:line="259" w:lineRule="auto"/>
              <w:jc w:val="both"/>
              <w:rPr>
                <w:rFonts w:ascii="Calibri" w:hAnsi="Calibri" w:eastAsia="Calibri" w:cs="Calibri"/>
                <w:sz w:val="21"/>
                <w:szCs w:val="21"/>
                <w:lang w:val="lt-LT"/>
              </w:rPr>
            </w:pPr>
            <w:r w:rsidRPr="16585577">
              <w:rPr>
                <w:rFonts w:ascii="Calibri" w:hAnsi="Calibri" w:eastAsia="Calibri" w:cs="Calibri"/>
                <w:sz w:val="21"/>
                <w:szCs w:val="21"/>
                <w:lang w:val="lt-LT"/>
              </w:rPr>
              <w:t>Leidžiama siūlyti vieno tipo elektrolitų gėrimą visai I pirkimo daliai.</w:t>
            </w:r>
          </w:p>
        </w:tc>
      </w:tr>
    </w:tbl>
    <w:p w:rsidRPr="0091138E" w:rsidR="0077376C" w:rsidP="2BE2C333" w:rsidRDefault="6D002156" w14:paraId="667F556C" w14:textId="41D2B59A">
      <w:pPr>
        <w:tabs>
          <w:tab w:val="left" w:pos="993"/>
          <w:tab w:val="left" w:pos="1134"/>
          <w:tab w:val="left" w:pos="2127"/>
        </w:tabs>
        <w:spacing w:after="0" w:line="276" w:lineRule="auto"/>
        <w:ind w:firstLine="567"/>
        <w:jc w:val="both"/>
        <w:rPr>
          <w:rFonts w:ascii="Calibri" w:hAnsi="Calibri" w:eastAsia="Calibri" w:cs="Calibri"/>
          <w:sz w:val="21"/>
          <w:szCs w:val="21"/>
        </w:rPr>
      </w:pPr>
      <w:r w:rsidRPr="2BE2C333">
        <w:rPr>
          <w:rFonts w:ascii="Calibri" w:hAnsi="Calibri" w:eastAsia="Calibri" w:cs="Calibri"/>
          <w:sz w:val="21"/>
          <w:szCs w:val="21"/>
          <w:lang w:eastAsia="lt-LT"/>
        </w:rPr>
        <w:t xml:space="preserve">10.1. </w:t>
      </w:r>
      <w:r w:rsidRPr="2BE2C333" w:rsidR="0077376C">
        <w:rPr>
          <w:rFonts w:ascii="Calibri" w:hAnsi="Calibri" w:eastAsia="Calibri" w:cs="Calibri"/>
          <w:sz w:val="21"/>
          <w:szCs w:val="21"/>
          <w:lang w:eastAsia="lt-LT"/>
        </w:rPr>
        <w:t xml:space="preserve">Perkamų Prekių preliminarūs kiekiai nurodyti </w:t>
      </w:r>
      <w:r w:rsidRPr="2BE2C333" w:rsidR="003958E1">
        <w:rPr>
          <w:rFonts w:ascii="Calibri" w:hAnsi="Calibri" w:eastAsia="Calibri" w:cs="Calibri"/>
          <w:sz w:val="21"/>
          <w:szCs w:val="21"/>
          <w:lang w:eastAsia="lt-LT"/>
        </w:rPr>
        <w:t>1</w:t>
      </w:r>
      <w:r w:rsidRPr="2BE2C333" w:rsidR="5E63E1D2">
        <w:rPr>
          <w:rFonts w:ascii="Calibri" w:hAnsi="Calibri" w:eastAsia="Calibri" w:cs="Calibri"/>
          <w:sz w:val="21"/>
          <w:szCs w:val="21"/>
          <w:lang w:eastAsia="lt-LT"/>
        </w:rPr>
        <w:t>0</w:t>
      </w:r>
      <w:r w:rsidRPr="2BE2C333" w:rsidR="0077376C">
        <w:rPr>
          <w:rFonts w:ascii="Calibri" w:hAnsi="Calibri" w:eastAsia="Calibri" w:cs="Calibri"/>
          <w:sz w:val="21"/>
          <w:szCs w:val="21"/>
          <w:lang w:eastAsia="lt-LT"/>
        </w:rPr>
        <w:t xml:space="preserve"> techninės specifikacijos punkte.  </w:t>
      </w:r>
      <w:r w:rsidRPr="2BE2C333" w:rsidR="0077376C">
        <w:rPr>
          <w:rFonts w:ascii="Calibri" w:hAnsi="Calibri" w:eastAsia="Calibri" w:cs="Calibri"/>
          <w:sz w:val="21"/>
          <w:szCs w:val="21"/>
        </w:rPr>
        <w:t xml:space="preserve">Preliminarius Prekių kiekis gali kisti (didėti / mažėti), tačiau Prekių teikimo laikotarpiu jų bus įsigyjama neviršijant maksimalios </w:t>
      </w:r>
      <w:r w:rsidRPr="2BE2C333" w:rsidR="1BB07590">
        <w:rPr>
          <w:rFonts w:ascii="Calibri" w:hAnsi="Calibri" w:eastAsia="Calibri" w:cs="Calibri"/>
          <w:sz w:val="21"/>
          <w:szCs w:val="21"/>
        </w:rPr>
        <w:t xml:space="preserve">šiai pirkimo daliai </w:t>
      </w:r>
      <w:r w:rsidRPr="2BE2C333" w:rsidR="0077376C">
        <w:rPr>
          <w:rFonts w:ascii="Calibri" w:hAnsi="Calibri" w:eastAsia="Calibri" w:cs="Calibri"/>
          <w:sz w:val="21"/>
          <w:szCs w:val="21"/>
        </w:rPr>
        <w:t>Prekių teikimo laikotarpiui skirtos lėšų sumos – 192 000 EUR įskaitant visus mokesčius.</w:t>
      </w:r>
    </w:p>
    <w:p w:rsidRPr="00331421" w:rsidR="0077376C" w:rsidP="2BE2C333" w:rsidRDefault="6E252201" w14:paraId="69E66E9B" w14:textId="1702553D">
      <w:pPr>
        <w:tabs>
          <w:tab w:val="left" w:pos="993"/>
          <w:tab w:val="left" w:pos="1276"/>
          <w:tab w:val="left" w:pos="2127"/>
        </w:tabs>
        <w:spacing w:after="0" w:line="276" w:lineRule="auto"/>
        <w:ind w:firstLine="567"/>
        <w:jc w:val="both"/>
        <w:rPr>
          <w:rFonts w:ascii="Calibri" w:hAnsi="Calibri" w:eastAsia="Calibri" w:cs="Calibri"/>
          <w:b/>
          <w:bCs/>
          <w:sz w:val="21"/>
          <w:szCs w:val="21"/>
        </w:rPr>
      </w:pPr>
      <w:r w:rsidRPr="2BE2C333">
        <w:rPr>
          <w:rFonts w:ascii="Calibri" w:hAnsi="Calibri" w:eastAsia="Calibri" w:cs="Calibri"/>
          <w:b/>
          <w:bCs/>
          <w:sz w:val="21"/>
          <w:szCs w:val="21"/>
        </w:rPr>
        <w:t xml:space="preserve">11. </w:t>
      </w:r>
      <w:r w:rsidRPr="2BE2C333" w:rsidR="0077376C">
        <w:rPr>
          <w:rFonts w:ascii="Calibri" w:hAnsi="Calibri" w:eastAsia="Calibri" w:cs="Calibri"/>
          <w:b/>
          <w:bCs/>
          <w:sz w:val="21"/>
          <w:szCs w:val="21"/>
        </w:rPr>
        <w:t>Techniniai reikalavimai</w:t>
      </w:r>
    </w:p>
    <w:p w:rsidRPr="006C1DD3" w:rsidR="0077376C" w:rsidP="2BE2C333" w:rsidRDefault="317EC830" w14:paraId="482E2BF1" w14:textId="38954141">
      <w:pPr>
        <w:tabs>
          <w:tab w:val="left" w:pos="993"/>
          <w:tab w:val="left" w:pos="1276"/>
          <w:tab w:val="left" w:pos="2127"/>
        </w:tabs>
        <w:spacing w:after="0" w:line="276" w:lineRule="auto"/>
        <w:ind w:firstLine="567"/>
        <w:jc w:val="both"/>
        <w:rPr>
          <w:rFonts w:ascii="Calibri" w:hAnsi="Calibri" w:eastAsia="Calibri" w:cs="Calibri"/>
          <w:sz w:val="21"/>
          <w:szCs w:val="21"/>
        </w:rPr>
      </w:pPr>
      <w:r w:rsidRPr="2BE2C333">
        <w:rPr>
          <w:rFonts w:ascii="Calibri" w:hAnsi="Calibri" w:eastAsia="Calibri" w:cs="Calibri"/>
          <w:sz w:val="21"/>
          <w:szCs w:val="21"/>
        </w:rPr>
        <w:t xml:space="preserve">11.1. </w:t>
      </w:r>
      <w:r w:rsidRPr="2BE2C333" w:rsidR="0077376C">
        <w:rPr>
          <w:rFonts w:ascii="Calibri" w:hAnsi="Calibri" w:eastAsia="Calibri" w:cs="Calibri"/>
          <w:sz w:val="21"/>
          <w:szCs w:val="21"/>
        </w:rPr>
        <w:t>Pagrindiniai patiekalai turi būti pagaminti taikant liofilizaciją/sublimaciją</w:t>
      </w:r>
      <w:r w:rsidRPr="2BE2C333" w:rsidR="402B8005">
        <w:rPr>
          <w:rFonts w:ascii="Calibri" w:hAnsi="Calibri" w:eastAsia="Calibri" w:cs="Calibri"/>
          <w:sz w:val="21"/>
          <w:szCs w:val="21"/>
        </w:rPr>
        <w:t xml:space="preserve"> arba lygiavertę technologiją, užtikrinančią ne trumpesnį galiojimą, maistinę vertę ir paruošimą be virimo</w:t>
      </w:r>
      <w:r w:rsidRPr="2BE2C333" w:rsidR="0077376C">
        <w:rPr>
          <w:rFonts w:ascii="Calibri" w:hAnsi="Calibri" w:eastAsia="Calibri" w:cs="Calibri"/>
          <w:sz w:val="21"/>
          <w:szCs w:val="21"/>
        </w:rPr>
        <w:t xml:space="preserve">. </w:t>
      </w:r>
    </w:p>
    <w:p w:rsidR="004E2AC4" w:rsidP="2BE2C333" w:rsidRDefault="71B007A0" w14:paraId="71DF3EFD" w14:textId="0F6767E7">
      <w:pPr>
        <w:tabs>
          <w:tab w:val="left" w:pos="993"/>
          <w:tab w:val="left" w:pos="1276"/>
          <w:tab w:val="left" w:pos="2127"/>
        </w:tabs>
        <w:spacing w:after="0" w:line="276" w:lineRule="auto"/>
        <w:ind w:firstLine="567"/>
        <w:jc w:val="both"/>
        <w:rPr>
          <w:rFonts w:ascii="Calibri" w:hAnsi="Calibri" w:eastAsia="Calibri" w:cs="Calibri"/>
          <w:sz w:val="21"/>
          <w:szCs w:val="21"/>
        </w:rPr>
      </w:pPr>
      <w:r w:rsidRPr="7B3B35AD" w:rsidR="398684AC">
        <w:rPr>
          <w:rFonts w:ascii="Calibri" w:hAnsi="Calibri" w:eastAsia="Calibri" w:cs="Calibri"/>
          <w:sz w:val="21"/>
          <w:szCs w:val="21"/>
        </w:rPr>
        <w:t xml:space="preserve">11.2. </w:t>
      </w:r>
      <w:r w:rsidRPr="7B3B35AD" w:rsidR="2AD4D71B">
        <w:rPr>
          <w:rFonts w:ascii="Calibri" w:hAnsi="Calibri" w:eastAsia="Calibri" w:cs="Calibri"/>
          <w:sz w:val="21"/>
          <w:szCs w:val="21"/>
        </w:rPr>
        <w:t>Pagrindinių patiekalų tinkamumo vartoti terminas turi būti ne trumpesnis kaip 7 metai</w:t>
      </w:r>
      <w:r w:rsidRPr="7B3B35AD" w:rsidR="3B753C31">
        <w:rPr>
          <w:rFonts w:ascii="Calibri" w:hAnsi="Calibri" w:eastAsia="Calibri" w:cs="Calibri"/>
          <w:sz w:val="21"/>
          <w:szCs w:val="21"/>
        </w:rPr>
        <w:t xml:space="preserve"> (termin</w:t>
      </w:r>
      <w:r w:rsidRPr="7B3B35AD" w:rsidR="42330644">
        <w:rPr>
          <w:rFonts w:ascii="Calibri" w:hAnsi="Calibri" w:eastAsia="Calibri" w:cs="Calibri"/>
          <w:sz w:val="21"/>
          <w:szCs w:val="21"/>
        </w:rPr>
        <w:t>a</w:t>
      </w:r>
      <w:r w:rsidRPr="7B3B35AD" w:rsidR="3B753C31">
        <w:rPr>
          <w:rFonts w:ascii="Calibri" w:hAnsi="Calibri" w:eastAsia="Calibri" w:cs="Calibri"/>
          <w:sz w:val="21"/>
          <w:szCs w:val="21"/>
        </w:rPr>
        <w:t>s gali būti kitoks, jeigu tiekėjas pasiūlymo formoje nurodo kitokį)</w:t>
      </w:r>
      <w:r w:rsidRPr="7B3B35AD" w:rsidR="6808D51B">
        <w:rPr>
          <w:rFonts w:ascii="Calibri" w:hAnsi="Calibri" w:eastAsia="Calibri" w:cs="Calibri"/>
          <w:sz w:val="21"/>
          <w:szCs w:val="21"/>
        </w:rPr>
        <w:t>, o komponentų – ne trumpesnis kaip 5 metai</w:t>
      </w:r>
      <w:r w:rsidRPr="7B3B35AD" w:rsidR="1D5828DB">
        <w:rPr>
          <w:rFonts w:ascii="Calibri" w:hAnsi="Calibri" w:eastAsia="Calibri" w:cs="Calibri"/>
          <w:sz w:val="21"/>
          <w:szCs w:val="21"/>
        </w:rPr>
        <w:t xml:space="preserve"> (termi</w:t>
      </w:r>
      <w:r w:rsidRPr="7B3B35AD" w:rsidR="777B78AF">
        <w:rPr>
          <w:rFonts w:ascii="Calibri" w:hAnsi="Calibri" w:eastAsia="Calibri" w:cs="Calibri"/>
          <w:sz w:val="21"/>
          <w:szCs w:val="21"/>
        </w:rPr>
        <w:t>nas</w:t>
      </w:r>
      <w:r w:rsidRPr="7B3B35AD" w:rsidR="1D5828DB">
        <w:rPr>
          <w:rFonts w:ascii="Calibri" w:hAnsi="Calibri" w:eastAsia="Calibri" w:cs="Calibri"/>
          <w:sz w:val="21"/>
          <w:szCs w:val="21"/>
        </w:rPr>
        <w:t xml:space="preserve"> gali būti kitoks, jeigu tiekėjas pasiūlymo formoje nurodo kitokį)</w:t>
      </w:r>
      <w:r w:rsidRPr="7B3B35AD" w:rsidR="6808D51B">
        <w:rPr>
          <w:rFonts w:ascii="Calibri" w:hAnsi="Calibri" w:eastAsia="Calibri" w:cs="Calibri"/>
          <w:sz w:val="21"/>
          <w:szCs w:val="21"/>
        </w:rPr>
        <w:t>. Prekių pristatymo metu iki tinkamumo vartoti termino pabaigos turi būti likę</w:t>
      </w:r>
      <w:r w:rsidRPr="7B3B35AD" w:rsidR="207F43F5">
        <w:rPr>
          <w:rFonts w:ascii="Calibri" w:hAnsi="Calibri" w:eastAsia="Calibri" w:cs="Calibri"/>
          <w:sz w:val="21"/>
          <w:szCs w:val="21"/>
        </w:rPr>
        <w:t xml:space="preserve"> ne mažiau kaip 90 procentų viso tinkamumo vartoti termino.</w:t>
      </w:r>
    </w:p>
    <w:p w:rsidRPr="006C1DD3" w:rsidR="0077376C" w:rsidP="2BE2C333" w:rsidRDefault="17E1DCE6" w14:paraId="2E588B27" w14:textId="11AE2A4D">
      <w:pPr>
        <w:tabs>
          <w:tab w:val="left" w:pos="993"/>
          <w:tab w:val="left" w:pos="1276"/>
          <w:tab w:val="left" w:pos="2127"/>
        </w:tabs>
        <w:spacing w:after="0" w:line="276" w:lineRule="auto"/>
        <w:ind w:firstLine="567"/>
        <w:jc w:val="both"/>
        <w:rPr>
          <w:rFonts w:ascii="Calibri" w:hAnsi="Calibri" w:eastAsia="Calibri" w:cs="Calibri"/>
          <w:sz w:val="21"/>
          <w:szCs w:val="21"/>
        </w:rPr>
      </w:pPr>
      <w:r w:rsidRPr="2BE2C333">
        <w:rPr>
          <w:rFonts w:ascii="Calibri" w:hAnsi="Calibri" w:eastAsia="Calibri" w:cs="Calibri"/>
          <w:sz w:val="21"/>
          <w:szCs w:val="21"/>
        </w:rPr>
        <w:t xml:space="preserve">11.3. </w:t>
      </w:r>
      <w:r w:rsidRPr="2BE2C333" w:rsidR="0077376C">
        <w:rPr>
          <w:rFonts w:ascii="Calibri" w:hAnsi="Calibri" w:eastAsia="Calibri" w:cs="Calibri"/>
          <w:sz w:val="21"/>
          <w:szCs w:val="21"/>
        </w:rPr>
        <w:t>Viena pagrindinio patiekalo porcija laikoma gamintojo deklaruota viena paruošto patiekalo porcija. Vienos pagrindinio patiekalo porcijos energinė vertė turi būti 400–600 kcal. Šis intervalas nustatomas taikant 2</w:t>
      </w:r>
      <w:r w:rsidRPr="2BE2C333" w:rsidR="008D67D2">
        <w:rPr>
          <w:rFonts w:ascii="Calibri" w:hAnsi="Calibri" w:eastAsia="Calibri" w:cs="Calibri"/>
          <w:sz w:val="21"/>
          <w:szCs w:val="21"/>
        </w:rPr>
        <w:t>0</w:t>
      </w:r>
      <w:r w:rsidRPr="2BE2C333" w:rsidR="0077376C">
        <w:rPr>
          <w:rFonts w:ascii="Calibri" w:hAnsi="Calibri" w:eastAsia="Calibri" w:cs="Calibri"/>
          <w:sz w:val="21"/>
          <w:szCs w:val="21"/>
        </w:rPr>
        <w:t>–40 proc. minimalios 2 000 kcal paros energinės vertės principą.</w:t>
      </w:r>
    </w:p>
    <w:p w:rsidRPr="00B14FB2" w:rsidR="0077376C" w:rsidP="2BE2C333" w:rsidRDefault="2E6C419B" w14:paraId="15DF1F67" w14:textId="046AA675">
      <w:pPr>
        <w:tabs>
          <w:tab w:val="left" w:pos="993"/>
          <w:tab w:val="left" w:pos="1276"/>
          <w:tab w:val="left" w:pos="2127"/>
        </w:tabs>
        <w:spacing w:after="0" w:line="276" w:lineRule="auto"/>
        <w:ind w:firstLine="567"/>
        <w:jc w:val="both"/>
        <w:rPr>
          <w:rFonts w:ascii="Calibri" w:hAnsi="Calibri" w:eastAsia="Calibri" w:cs="Calibri"/>
          <w:sz w:val="21"/>
          <w:szCs w:val="21"/>
        </w:rPr>
      </w:pPr>
      <w:r w:rsidRPr="2BE2C333">
        <w:rPr>
          <w:rFonts w:ascii="Calibri" w:hAnsi="Calibri" w:eastAsia="Calibri" w:cs="Calibri"/>
          <w:sz w:val="21"/>
          <w:szCs w:val="21"/>
        </w:rPr>
        <w:t xml:space="preserve">11.4. </w:t>
      </w:r>
      <w:r w:rsidRPr="2BE2C333" w:rsidR="0077376C">
        <w:rPr>
          <w:rFonts w:ascii="Calibri" w:hAnsi="Calibri" w:eastAsia="Calibri" w:cs="Calibri"/>
          <w:sz w:val="21"/>
          <w:szCs w:val="21"/>
        </w:rPr>
        <w:t>Desertas turi būti tinkamas dalinti porcijomis paskirstymo punkte. Deserto pakuotė gali skirtis nuo pagrindinių patiekalų pakuotės.</w:t>
      </w:r>
    </w:p>
    <w:p w:rsidRPr="006C1DD3" w:rsidR="0077376C" w:rsidP="2BE2C333" w:rsidRDefault="75AE522D" w14:paraId="2BC469CB" w14:textId="46FA1631">
      <w:pPr>
        <w:tabs>
          <w:tab w:val="left" w:pos="993"/>
          <w:tab w:val="left" w:pos="1276"/>
          <w:tab w:val="left" w:pos="2127"/>
        </w:tabs>
        <w:spacing w:after="0" w:line="276" w:lineRule="auto"/>
        <w:ind w:firstLine="567"/>
        <w:jc w:val="both"/>
        <w:rPr>
          <w:rFonts w:ascii="Calibri" w:hAnsi="Calibri" w:eastAsia="Calibri" w:cs="Calibri"/>
          <w:sz w:val="21"/>
          <w:szCs w:val="21"/>
        </w:rPr>
      </w:pPr>
      <w:r w:rsidRPr="2BE2C333">
        <w:rPr>
          <w:rFonts w:ascii="Calibri" w:hAnsi="Calibri" w:eastAsia="Calibri" w:cs="Calibri"/>
          <w:sz w:val="21"/>
          <w:szCs w:val="21"/>
        </w:rPr>
        <w:t xml:space="preserve">11.5. </w:t>
      </w:r>
      <w:r w:rsidRPr="2BE2C333" w:rsidR="0077376C">
        <w:rPr>
          <w:rFonts w:ascii="Calibri" w:hAnsi="Calibri" w:eastAsia="Calibri" w:cs="Calibri"/>
          <w:sz w:val="21"/>
          <w:szCs w:val="21"/>
        </w:rPr>
        <w:t>Elektrolitų gėrimas turi būti sausas, paruošiamas vandeniu pagal gamintojo instrukciją, aiškiai nurodant porcijos dydį ir sudėtyje esančius elektrolitus.</w:t>
      </w:r>
    </w:p>
    <w:p w:rsidRPr="006C1DD3" w:rsidR="0077376C" w:rsidP="2BE2C333" w:rsidRDefault="3780F917" w14:paraId="291B4D24" w14:textId="22B00D54">
      <w:pPr>
        <w:tabs>
          <w:tab w:val="left" w:pos="993"/>
          <w:tab w:val="left" w:pos="1276"/>
          <w:tab w:val="left" w:pos="2127"/>
        </w:tabs>
        <w:spacing w:after="0" w:line="276" w:lineRule="auto"/>
        <w:ind w:firstLine="567"/>
        <w:jc w:val="both"/>
        <w:rPr>
          <w:rFonts w:ascii="Calibri" w:hAnsi="Calibri" w:eastAsia="Calibri" w:cs="Calibri"/>
          <w:sz w:val="21"/>
          <w:szCs w:val="21"/>
        </w:rPr>
      </w:pPr>
      <w:r w:rsidRPr="2BE2C333">
        <w:rPr>
          <w:rFonts w:ascii="Calibri" w:hAnsi="Calibri" w:eastAsia="Calibri" w:cs="Calibri"/>
          <w:sz w:val="21"/>
          <w:szCs w:val="21"/>
        </w:rPr>
        <w:t xml:space="preserve">11.6. </w:t>
      </w:r>
      <w:r w:rsidRPr="2BE2C333" w:rsidR="0077376C">
        <w:rPr>
          <w:rFonts w:ascii="Calibri" w:hAnsi="Calibri" w:eastAsia="Calibri" w:cs="Calibri"/>
          <w:sz w:val="21"/>
          <w:szCs w:val="21"/>
        </w:rPr>
        <w:t>Tiekėjas turi pateikti aiškias gamintojo paruošimo instrukcijas lietuvių kalba, įskaitant vandens kiekį, paruošimo laiką, laikymo po atidarymo sąlygas ir vienos porcijos išeigą.</w:t>
      </w:r>
    </w:p>
    <w:p w:rsidRPr="006D7537" w:rsidR="006D7537" w:rsidP="2BE2C333" w:rsidRDefault="412DBDF6" w14:paraId="4DCD2D66" w14:textId="254AD8F2">
      <w:pPr>
        <w:tabs>
          <w:tab w:val="left" w:pos="993"/>
          <w:tab w:val="left" w:pos="1276"/>
          <w:tab w:val="left" w:pos="2127"/>
        </w:tabs>
        <w:spacing w:after="0" w:line="276" w:lineRule="auto"/>
        <w:ind w:firstLine="567"/>
        <w:jc w:val="both"/>
        <w:rPr>
          <w:rFonts w:ascii="Calibri" w:hAnsi="Calibri" w:eastAsia="Calibri" w:cs="Calibri"/>
          <w:sz w:val="21"/>
          <w:szCs w:val="21"/>
        </w:rPr>
      </w:pPr>
      <w:r w:rsidRPr="2BE2C333">
        <w:rPr>
          <w:rFonts w:ascii="Calibri" w:hAnsi="Calibri" w:eastAsia="Calibri" w:cs="Calibri"/>
          <w:sz w:val="21"/>
          <w:szCs w:val="21"/>
        </w:rPr>
        <w:t xml:space="preserve">11.7. </w:t>
      </w:r>
      <w:r w:rsidRPr="2BE2C333" w:rsidR="32984309">
        <w:rPr>
          <w:rFonts w:ascii="Calibri" w:hAnsi="Calibri" w:eastAsia="Calibri" w:cs="Calibri"/>
          <w:sz w:val="21"/>
          <w:szCs w:val="21"/>
        </w:rPr>
        <w:t>Kiekviena pakuotė turi būti suženklinta taip, kad būtų galima užtikrinti atsekamumą: turi būti nurodyti bent produkto pavadinimas, partijos numeris, pagaminimo data, tinkamumo vartoti terminas, laikymo sąlygos ir neto kiekis.</w:t>
      </w:r>
    </w:p>
    <w:p w:rsidRPr="006D7537" w:rsidR="006D7537" w:rsidP="16585577" w:rsidRDefault="332FA589" w14:paraId="51A78D6F" w14:textId="572D4E2A">
      <w:pPr>
        <w:tabs>
          <w:tab w:val="left" w:pos="1134"/>
          <w:tab w:val="left" w:pos="1276"/>
          <w:tab w:val="left" w:pos="2127"/>
        </w:tabs>
        <w:spacing w:after="0" w:line="276" w:lineRule="auto"/>
        <w:ind w:firstLine="567"/>
        <w:jc w:val="both"/>
        <w:rPr>
          <w:rFonts w:ascii="Calibri" w:hAnsi="Calibri" w:eastAsia="Calibri" w:cs="Calibri"/>
          <w:sz w:val="21"/>
          <w:szCs w:val="21"/>
        </w:rPr>
      </w:pPr>
      <w:r w:rsidRPr="2BE2C333">
        <w:rPr>
          <w:rFonts w:ascii="Calibri" w:hAnsi="Calibri" w:eastAsia="Calibri" w:cs="Calibri"/>
          <w:sz w:val="21"/>
          <w:szCs w:val="21"/>
        </w:rPr>
        <w:t>12</w:t>
      </w:r>
      <w:r w:rsidRPr="2BE2C333" w:rsidR="765C61A3">
        <w:rPr>
          <w:rFonts w:ascii="Calibri" w:hAnsi="Calibri" w:eastAsia="Calibri" w:cs="Calibri"/>
          <w:sz w:val="21"/>
          <w:szCs w:val="21"/>
        </w:rPr>
        <w:t xml:space="preserve">. </w:t>
      </w:r>
      <w:r w:rsidRPr="2BE2C333" w:rsidR="6D705BEE">
        <w:rPr>
          <w:rFonts w:ascii="Calibri" w:hAnsi="Calibri" w:eastAsia="Calibri" w:cs="Calibri"/>
          <w:b/>
          <w:bCs/>
          <w:sz w:val="21"/>
          <w:szCs w:val="21"/>
        </w:rPr>
        <w:t>Aplinkosauginiai reikalavima</w:t>
      </w:r>
      <w:r w:rsidRPr="2BE2C333" w:rsidR="44BDCEA8">
        <w:rPr>
          <w:rFonts w:ascii="Calibri" w:hAnsi="Calibri" w:eastAsia="Calibri" w:cs="Calibri"/>
          <w:b/>
          <w:bCs/>
          <w:sz w:val="21"/>
          <w:szCs w:val="21"/>
        </w:rPr>
        <w:t>i</w:t>
      </w:r>
      <w:r w:rsidRPr="2BE2C333" w:rsidR="44BDCEA8">
        <w:rPr>
          <w:rFonts w:ascii="Calibri" w:hAnsi="Calibri" w:eastAsia="Calibri" w:cs="Calibri"/>
          <w:sz w:val="21"/>
          <w:szCs w:val="21"/>
        </w:rPr>
        <w:t xml:space="preserve">. </w:t>
      </w:r>
    </w:p>
    <w:p w:rsidRPr="006D7537" w:rsidR="006D7537" w:rsidP="0AC47304" w:rsidRDefault="6E04B4EE" w14:paraId="1D69A72C" w14:textId="2852D21E">
      <w:pPr>
        <w:tabs>
          <w:tab w:val="left" w:pos="1134"/>
          <w:tab w:val="left" w:pos="1276"/>
          <w:tab w:val="left" w:pos="2127"/>
        </w:tabs>
        <w:spacing w:after="0" w:line="276" w:lineRule="auto"/>
        <w:ind w:firstLine="567"/>
        <w:jc w:val="both"/>
      </w:pPr>
      <w:r w:rsidRPr="16329CC6">
        <w:rPr>
          <w:rFonts w:ascii="Calibri" w:hAnsi="Calibri" w:eastAsia="Calibri" w:cs="Calibri"/>
          <w:color w:val="000000" w:themeColor="text1"/>
          <w:sz w:val="21"/>
          <w:szCs w:val="21"/>
        </w:rPr>
        <w:lastRenderedPageBreak/>
        <w:t>12</w:t>
      </w:r>
      <w:r w:rsidRPr="16329CC6" w:rsidR="5396CFB8">
        <w:rPr>
          <w:rFonts w:ascii="Calibri" w:hAnsi="Calibri" w:eastAsia="Calibri" w:cs="Calibri"/>
          <w:color w:val="000000" w:themeColor="text1"/>
          <w:sz w:val="21"/>
          <w:szCs w:val="21"/>
        </w:rPr>
        <w:t xml:space="preserve">.1. </w:t>
      </w:r>
      <w:r w:rsidRPr="16329CC6" w:rsidR="44BDCEA8">
        <w:rPr>
          <w:rFonts w:ascii="Calibri" w:hAnsi="Calibri" w:eastAsia="Calibri" w:cs="Calibri"/>
          <w:color w:val="000000" w:themeColor="text1"/>
          <w:sz w:val="21"/>
          <w:szCs w:val="21"/>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Pr="16329CC6" w:rsidR="003C153B">
        <w:rPr>
          <w:rFonts w:ascii="Calibri" w:hAnsi="Calibri" w:eastAsia="Calibri" w:cs="Calibri"/>
          <w:color w:val="000000" w:themeColor="text1"/>
          <w:sz w:val="21"/>
          <w:szCs w:val="21"/>
        </w:rPr>
        <w:t>,</w:t>
      </w:r>
      <w:r w:rsidRPr="16329CC6" w:rsidR="44BDCEA8">
        <w:rPr>
          <w:rFonts w:ascii="Calibri" w:hAnsi="Calibri" w:eastAsia="Calibri" w:cs="Calibri"/>
          <w:color w:val="000000" w:themeColor="text1"/>
          <w:sz w:val="21"/>
          <w:szCs w:val="21"/>
        </w:rPr>
        <w:t xml:space="preserve"> 4.4.4.1</w:t>
      </w:r>
      <w:r w:rsidRPr="16329CC6" w:rsidR="003C153B">
        <w:rPr>
          <w:rFonts w:ascii="Calibri" w:hAnsi="Calibri" w:eastAsia="Calibri" w:cs="Calibri"/>
          <w:color w:val="000000" w:themeColor="text1"/>
          <w:sz w:val="21"/>
          <w:szCs w:val="21"/>
        </w:rPr>
        <w:t xml:space="preserve"> pp.</w:t>
      </w:r>
      <w:r w:rsidRPr="16329CC6" w:rsidR="44BDCEA8">
        <w:rPr>
          <w:rFonts w:ascii="Calibri" w:hAnsi="Calibri" w:eastAsia="Calibri" w:cs="Calibri"/>
          <w:color w:val="000000" w:themeColor="text1"/>
          <w:sz w:val="21"/>
          <w:szCs w:val="21"/>
        </w:rPr>
        <w:t xml:space="preserve">: </w:t>
      </w:r>
      <w:r w:rsidRPr="16329CC6" w:rsidR="13AC6264">
        <w:rPr>
          <w:rFonts w:ascii="Calibri" w:hAnsi="Calibri" w:eastAsia="Calibri" w:cs="Calibri"/>
          <w:color w:val="000000" w:themeColor="text1"/>
          <w:sz w:val="21"/>
          <w:szCs w:val="21"/>
        </w:rPr>
        <w:t>t</w:t>
      </w:r>
      <w:r w:rsidRPr="16329CC6" w:rsidR="13AC6264">
        <w:rPr>
          <w:rFonts w:ascii="Calibri" w:hAnsi="Calibri" w:eastAsia="Calibri" w:cs="Calibri"/>
          <w:sz w:val="21"/>
          <w:szCs w:val="21"/>
        </w:rPr>
        <w:t>iekėjas privalo planuoti maršrutus taip, kad būtų mažinamas nuvažiuojamas atstumas ir degalų sąnaudos. Perkančiosios organizacijos prašymu Tiekėjas per 5 darbo dienas pateikia maršrutų planavimo ar kitus dokumentus (GPS duomenis, transporto sistemos išrašus ar lygiaverčius įrodymus), patvirtinančius šio reikalavimo laikymąsi.</w:t>
      </w:r>
    </w:p>
    <w:p w:rsidR="50EE3961" w:rsidP="7B3B35AD" w:rsidRDefault="50EE3961" w14:paraId="5F05F5D1" w14:textId="49B1E89D">
      <w:pPr>
        <w:tabs>
          <w:tab w:val="left" w:pos="1134"/>
          <w:tab w:val="left" w:pos="1276"/>
          <w:tab w:val="left" w:pos="2127"/>
        </w:tabs>
        <w:spacing w:after="0" w:line="276" w:lineRule="auto"/>
        <w:ind w:firstLine="567"/>
        <w:jc w:val="both"/>
        <w:rPr>
          <w:rFonts w:eastAsia="" w:eastAsiaTheme="minorEastAsia"/>
          <w:sz w:val="21"/>
          <w:szCs w:val="21"/>
        </w:rPr>
      </w:pPr>
      <w:r w:rsidRPr="7B3B35AD" w:rsidR="36F6F38C">
        <w:rPr>
          <w:rFonts w:ascii="Calibri" w:hAnsi="Calibri" w:eastAsia="Calibri" w:cs="Calibri"/>
          <w:sz w:val="21"/>
          <w:szCs w:val="21"/>
        </w:rPr>
        <w:t xml:space="preserve">12.2. </w:t>
      </w:r>
      <w:r w:rsidRPr="7B3B35AD" w:rsidR="3B0C32EB">
        <w:rPr>
          <w:rFonts w:ascii="Calibri" w:hAnsi="Calibri" w:eastAsia="Calibri" w:cs="Calibri"/>
          <w:sz w:val="21"/>
          <w:szCs w:val="21"/>
        </w:rPr>
        <w:t>An</w:t>
      </w:r>
      <w:r w:rsidRPr="7B3B35AD" w:rsidR="36F6F38C">
        <w:rPr>
          <w:rFonts w:ascii="Calibri" w:hAnsi="Calibri" w:eastAsia="Calibri" w:cs="Calibri"/>
          <w:sz w:val="21"/>
          <w:szCs w:val="21"/>
        </w:rPr>
        <w:t>trinės pakuotės turi būti laikytinos perdirbamosiomis pakuotėmis pagal Lietuvos Respublikos mokesčio už aplinkos teršimą įstatymo nuostatas ir (ar) turi būti vienalytės (homogeniškos), pagamintos iš vienos rūšies me</w:t>
      </w:r>
      <w:r w:rsidRPr="7B3B35AD" w:rsidR="36F6F38C">
        <w:rPr>
          <w:rFonts w:eastAsia="" w:eastAsiaTheme="minorEastAsia"/>
          <w:sz w:val="21"/>
          <w:szCs w:val="21"/>
        </w:rPr>
        <w:t>džiagos</w:t>
      </w:r>
      <w:r w:rsidRPr="7B3B35AD" w:rsidR="75FD9681">
        <w:rPr>
          <w:rFonts w:eastAsia="" w:eastAsiaTheme="minorEastAsia"/>
          <w:sz w:val="21"/>
          <w:szCs w:val="21"/>
        </w:rPr>
        <w:t xml:space="preserve"> kaip numatyta</w:t>
      </w:r>
      <w:r w:rsidRPr="7B3B35AD" w:rsidR="52E7438C">
        <w:rPr>
          <w:rFonts w:eastAsia="" w:eastAsiaTheme="minorEastAsia"/>
          <w:sz w:val="21"/>
          <w:szCs w:val="21"/>
        </w:rPr>
        <w:t xml:space="preserve"> Lietuvos Respublikos aplinkos ministro 2011 m. birželio 28 d. įsakymu Nr. D1-508 „</w:t>
      </w:r>
      <w:hyperlink r:id="Rfbe8fcbf96f646e9">
        <w:r w:rsidRPr="7B3B35AD" w:rsidR="52E7438C">
          <w:rPr>
            <w:rFonts w:eastAsia="" w:eastAsiaTheme="minorEastAsia"/>
            <w:sz w:val="21"/>
            <w:szCs w:val="21"/>
          </w:rPr>
          <w:t>Dėl Aplinkos apsaugos kriterijų taikymo, vykdant žaliuosius pirkimus, tvarkos aprašo patvirtinimo</w:t>
        </w:r>
        <w:r w:rsidRPr="7B3B35AD" w:rsidR="19854277">
          <w:rPr>
            <w:rFonts w:eastAsia="" w:eastAsiaTheme="minorEastAsia"/>
            <w:sz w:val="21"/>
            <w:szCs w:val="21"/>
          </w:rPr>
          <w:t>.</w:t>
        </w:r>
      </w:hyperlink>
    </w:p>
    <w:p w:rsidR="7B3B35AD" w:rsidP="7B3B35AD" w:rsidRDefault="7B3B35AD" w14:paraId="0922BAF9" w14:textId="61C0355E">
      <w:pPr>
        <w:tabs>
          <w:tab w:val="left" w:leader="none" w:pos="1134"/>
          <w:tab w:val="left" w:leader="none" w:pos="1276"/>
          <w:tab w:val="left" w:leader="none" w:pos="2127"/>
        </w:tabs>
        <w:spacing w:after="0" w:line="276" w:lineRule="auto"/>
        <w:ind w:firstLine="567"/>
        <w:jc w:val="both"/>
        <w:rPr>
          <w:rFonts w:eastAsia="" w:eastAsiaTheme="minorEastAsia"/>
          <w:sz w:val="21"/>
          <w:szCs w:val="21"/>
        </w:rPr>
      </w:pPr>
    </w:p>
    <w:p w:rsidR="16645951" w:rsidP="16585577" w:rsidRDefault="16645951" w14:paraId="733EC623" w14:textId="58E1AD71">
      <w:pPr>
        <w:tabs>
          <w:tab w:val="left" w:pos="1134"/>
          <w:tab w:val="left" w:pos="1276"/>
          <w:tab w:val="left" w:pos="2127"/>
        </w:tabs>
        <w:spacing w:after="0" w:line="276" w:lineRule="auto"/>
        <w:ind w:firstLine="567"/>
        <w:jc w:val="both"/>
        <w:rPr>
          <w:rFonts w:ascii="Calibri" w:hAnsi="Calibri" w:eastAsia="Calibri" w:cs="Calibri"/>
          <w:color w:val="000000" w:themeColor="text1"/>
          <w:sz w:val="21"/>
          <w:szCs w:val="21"/>
        </w:rPr>
      </w:pPr>
    </w:p>
    <w:p w:rsidR="16645951" w:rsidP="16585577" w:rsidRDefault="16645951" w14:paraId="10F2753F" w14:textId="3A0023D0">
      <w:pPr>
        <w:tabs>
          <w:tab w:val="left" w:pos="1134"/>
          <w:tab w:val="left" w:pos="1276"/>
          <w:tab w:val="left" w:pos="2127"/>
        </w:tabs>
        <w:spacing w:after="0" w:line="276" w:lineRule="auto"/>
        <w:ind w:firstLine="567"/>
        <w:jc w:val="both"/>
        <w:rPr>
          <w:rFonts w:ascii="Calibri" w:hAnsi="Calibri" w:eastAsia="Calibri" w:cs="Calibri"/>
          <w:color w:val="000000" w:themeColor="text1"/>
          <w:sz w:val="21"/>
          <w:szCs w:val="21"/>
        </w:rPr>
      </w:pPr>
    </w:p>
    <w:p w:rsidR="0007692B" w:rsidP="16585577" w:rsidRDefault="16585577" w14:paraId="002D4CA5" w14:textId="2B5553A3">
      <w:pPr>
        <w:spacing w:after="0"/>
        <w:jc w:val="center"/>
        <w:rPr>
          <w:rFonts w:ascii="Calibri" w:hAnsi="Calibri" w:eastAsia="Calibri" w:cs="Calibri"/>
          <w:b/>
          <w:bCs/>
          <w:sz w:val="21"/>
          <w:szCs w:val="21"/>
        </w:rPr>
      </w:pPr>
      <w:r w:rsidRPr="49B6121D">
        <w:rPr>
          <w:rFonts w:ascii="Calibri" w:hAnsi="Calibri" w:eastAsia="Calibri" w:cs="Calibri"/>
          <w:color w:val="000000" w:themeColor="text1"/>
          <w:sz w:val="21"/>
          <w:szCs w:val="21"/>
        </w:rPr>
        <w:br w:type="page"/>
      </w:r>
      <w:r w:rsidRPr="16585577" w:rsidR="0007692B">
        <w:rPr>
          <w:rFonts w:ascii="Calibri" w:hAnsi="Calibri" w:eastAsia="Calibri" w:cs="Calibri"/>
          <w:b/>
          <w:bCs/>
          <w:sz w:val="21"/>
          <w:szCs w:val="21"/>
        </w:rPr>
        <w:lastRenderedPageBreak/>
        <w:t>TECHNINĖ SPECIFIKACIJA</w:t>
      </w:r>
    </w:p>
    <w:p w:rsidR="1336E629" w:rsidP="16585577" w:rsidRDefault="1336E629" w14:paraId="1A0069DA" w14:textId="3A952A3E">
      <w:pPr>
        <w:spacing w:after="0"/>
        <w:jc w:val="center"/>
        <w:rPr>
          <w:rFonts w:ascii="Calibri" w:hAnsi="Calibri" w:eastAsia="Calibri" w:cs="Calibri"/>
          <w:b/>
          <w:bCs/>
          <w:sz w:val="21"/>
          <w:szCs w:val="21"/>
        </w:rPr>
      </w:pPr>
      <w:r w:rsidRPr="16585577">
        <w:rPr>
          <w:rFonts w:ascii="Calibri" w:hAnsi="Calibri" w:eastAsia="Calibri" w:cs="Calibri"/>
          <w:b/>
          <w:bCs/>
          <w:sz w:val="21"/>
          <w:szCs w:val="21"/>
        </w:rPr>
        <w:t>I</w:t>
      </w:r>
      <w:r w:rsidRPr="16585577" w:rsidR="0007692B">
        <w:rPr>
          <w:rFonts w:ascii="Calibri" w:hAnsi="Calibri" w:eastAsia="Calibri" w:cs="Calibri"/>
          <w:b/>
          <w:bCs/>
          <w:sz w:val="21"/>
          <w:szCs w:val="21"/>
        </w:rPr>
        <w:t>I dalis</w:t>
      </w:r>
      <w:r w:rsidRPr="16585577" w:rsidR="1A855483">
        <w:rPr>
          <w:rFonts w:ascii="Calibri" w:hAnsi="Calibri" w:eastAsia="Calibri" w:cs="Calibri"/>
          <w:b/>
          <w:bCs/>
          <w:sz w:val="21"/>
          <w:szCs w:val="21"/>
        </w:rPr>
        <w:t xml:space="preserve"> - Individualūs maisto daviniai</w:t>
      </w:r>
    </w:p>
    <w:p w:rsidR="16645951" w:rsidP="16585577" w:rsidRDefault="16645951" w14:paraId="239B8EBE" w14:textId="0A86F272">
      <w:pPr>
        <w:tabs>
          <w:tab w:val="left" w:pos="993"/>
          <w:tab w:val="left" w:pos="2127"/>
        </w:tabs>
        <w:spacing w:after="0" w:line="276" w:lineRule="auto"/>
        <w:jc w:val="both"/>
        <w:rPr>
          <w:rFonts w:ascii="Calibri" w:hAnsi="Calibri" w:eastAsia="Calibri" w:cs="Calibri"/>
          <w:sz w:val="21"/>
          <w:szCs w:val="21"/>
        </w:rPr>
      </w:pPr>
    </w:p>
    <w:p w:rsidR="0007692B" w:rsidP="16585577" w:rsidRDefault="0007692B" w14:paraId="7E8F2593" w14:textId="6D05EF76">
      <w:pPr>
        <w:pStyle w:val="ListParagraph"/>
        <w:numPr>
          <w:ilvl w:val="0"/>
          <w:numId w:val="8"/>
        </w:numPr>
        <w:tabs>
          <w:tab w:val="left" w:pos="993"/>
          <w:tab w:val="left" w:pos="1985"/>
          <w:tab w:val="left" w:pos="2127"/>
        </w:tabs>
        <w:spacing w:after="0" w:line="276" w:lineRule="auto"/>
        <w:jc w:val="both"/>
        <w:rPr>
          <w:rFonts w:ascii="Calibri" w:hAnsi="Calibri" w:eastAsia="Calibri" w:cs="Calibri"/>
          <w:sz w:val="21"/>
          <w:szCs w:val="21"/>
        </w:rPr>
      </w:pPr>
      <w:r w:rsidRPr="16585577">
        <w:rPr>
          <w:rFonts w:ascii="Calibri" w:hAnsi="Calibri" w:eastAsia="Calibri" w:cs="Calibri"/>
          <w:b/>
          <w:bCs/>
          <w:sz w:val="21"/>
          <w:szCs w:val="21"/>
        </w:rPr>
        <w:t>Prekių pirkėjas</w:t>
      </w:r>
      <w:r w:rsidRPr="16585577">
        <w:rPr>
          <w:rFonts w:ascii="Calibri" w:hAnsi="Calibri" w:eastAsia="Calibri" w:cs="Calibri"/>
          <w:sz w:val="21"/>
          <w:szCs w:val="21"/>
        </w:rPr>
        <w:t xml:space="preserve"> – Vilniaus miesto savivaldybės administracija.</w:t>
      </w:r>
    </w:p>
    <w:p w:rsidR="0007692B" w:rsidP="16585577" w:rsidRDefault="0007692B" w14:paraId="2EEC128A" w14:textId="2191E343">
      <w:pPr>
        <w:pStyle w:val="ListParagraph"/>
        <w:numPr>
          <w:ilvl w:val="0"/>
          <w:numId w:val="8"/>
        </w:numPr>
        <w:tabs>
          <w:tab w:val="left" w:pos="993"/>
          <w:tab w:val="left" w:pos="1985"/>
          <w:tab w:val="left" w:pos="2127"/>
        </w:tabs>
        <w:spacing w:after="0" w:line="276" w:lineRule="auto"/>
        <w:ind w:left="0" w:firstLine="567"/>
        <w:jc w:val="both"/>
        <w:rPr>
          <w:rFonts w:ascii="Calibri" w:hAnsi="Calibri" w:eastAsia="Calibri" w:cs="Calibri"/>
          <w:sz w:val="21"/>
          <w:szCs w:val="21"/>
        </w:rPr>
      </w:pPr>
      <w:r w:rsidRPr="0AC47304">
        <w:rPr>
          <w:rFonts w:ascii="Calibri" w:hAnsi="Calibri" w:eastAsia="Calibri" w:cs="Calibri"/>
          <w:b/>
          <w:bCs/>
          <w:sz w:val="21"/>
          <w:szCs w:val="21"/>
        </w:rPr>
        <w:t>Pirkimo objektas</w:t>
      </w:r>
      <w:r w:rsidRPr="0AC47304">
        <w:rPr>
          <w:rFonts w:ascii="Calibri" w:hAnsi="Calibri" w:eastAsia="Calibri" w:cs="Calibri"/>
          <w:sz w:val="21"/>
          <w:szCs w:val="21"/>
        </w:rPr>
        <w:t xml:space="preserve"> –  </w:t>
      </w:r>
      <w:r w:rsidRPr="0AC47304" w:rsidR="256AB64C">
        <w:rPr>
          <w:rFonts w:ascii="Calibri" w:hAnsi="Calibri" w:eastAsia="Calibri" w:cs="Calibri"/>
          <w:sz w:val="21"/>
          <w:szCs w:val="21"/>
        </w:rPr>
        <w:t>I</w:t>
      </w:r>
      <w:r w:rsidRPr="0AC47304">
        <w:rPr>
          <w:rFonts w:ascii="Calibri" w:hAnsi="Calibri" w:eastAsia="Calibri" w:cs="Calibri"/>
          <w:sz w:val="21"/>
          <w:szCs w:val="21"/>
        </w:rPr>
        <w:t>ndividualiam išdavimui evakuacijos ar kitų ekstremaliųjų situacijų metu.</w:t>
      </w:r>
    </w:p>
    <w:p w:rsidR="0007692B" w:rsidP="16585577" w:rsidRDefault="0007692B" w14:paraId="7705B8C8" w14:textId="16F7C0AC">
      <w:pPr>
        <w:pStyle w:val="ListParagraph"/>
        <w:numPr>
          <w:ilvl w:val="0"/>
          <w:numId w:val="8"/>
        </w:numPr>
        <w:tabs>
          <w:tab w:val="left" w:pos="993"/>
          <w:tab w:val="left" w:pos="1985"/>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b/>
          <w:bCs/>
          <w:sz w:val="21"/>
          <w:szCs w:val="21"/>
        </w:rPr>
        <w:t>Pirkimo objekto struktūra</w:t>
      </w:r>
    </w:p>
    <w:tbl>
      <w:tblPr>
        <w:tblStyle w:val="TableGrid"/>
        <w:tblW w:w="0" w:type="auto"/>
        <w:jc w:val="center"/>
        <w:tblLook w:val="04A0" w:firstRow="1" w:lastRow="0" w:firstColumn="1" w:lastColumn="0" w:noHBand="0" w:noVBand="1"/>
      </w:tblPr>
      <w:tblGrid>
        <w:gridCol w:w="1179"/>
        <w:gridCol w:w="2309"/>
        <w:gridCol w:w="2394"/>
        <w:gridCol w:w="3746"/>
      </w:tblGrid>
      <w:tr w:rsidR="16645951" w:rsidTr="28155B9D" w14:paraId="0517139F" w14:textId="77777777">
        <w:trPr>
          <w:trHeight w:val="300"/>
          <w:jc w:val="center"/>
        </w:trPr>
        <w:tc>
          <w:tcPr>
            <w:tcW w:w="1179" w:type="dxa"/>
            <w:shd w:val="clear" w:color="auto" w:fill="D9E2F3"/>
            <w:tcMar>
              <w:top w:w="80" w:type="dxa"/>
              <w:left w:w="110" w:type="dxa"/>
              <w:bottom w:w="80" w:type="dxa"/>
              <w:right w:w="110" w:type="dxa"/>
            </w:tcMar>
            <w:vAlign w:val="center"/>
          </w:tcPr>
          <w:p w:rsidR="16645951" w:rsidP="16585577" w:rsidRDefault="16645951" w14:paraId="4DF5CE31" w14:textId="77777777">
            <w:pPr>
              <w:spacing w:line="259" w:lineRule="auto"/>
              <w:jc w:val="both"/>
              <w:rPr>
                <w:rFonts w:ascii="Calibri" w:hAnsi="Calibri" w:eastAsia="Calibri" w:cs="Calibri"/>
                <w:sz w:val="21"/>
                <w:szCs w:val="21"/>
                <w:lang w:val="lt-LT"/>
              </w:rPr>
            </w:pPr>
            <w:r w:rsidRPr="16585577">
              <w:rPr>
                <w:rFonts w:ascii="Calibri" w:hAnsi="Calibri" w:eastAsia="Calibri" w:cs="Calibri"/>
                <w:b/>
                <w:bCs/>
                <w:sz w:val="21"/>
                <w:szCs w:val="21"/>
                <w:lang w:val="lt-LT"/>
              </w:rPr>
              <w:t>Pirkimo dalis</w:t>
            </w:r>
          </w:p>
        </w:tc>
        <w:tc>
          <w:tcPr>
            <w:tcW w:w="2309" w:type="dxa"/>
            <w:shd w:val="clear" w:color="auto" w:fill="D9E2F3"/>
            <w:tcMar>
              <w:top w:w="80" w:type="dxa"/>
              <w:left w:w="110" w:type="dxa"/>
              <w:bottom w:w="80" w:type="dxa"/>
              <w:right w:w="110" w:type="dxa"/>
            </w:tcMar>
            <w:vAlign w:val="center"/>
          </w:tcPr>
          <w:p w:rsidR="16645951" w:rsidP="16585577" w:rsidRDefault="16645951" w14:paraId="4229EFCA" w14:textId="77777777">
            <w:pPr>
              <w:spacing w:line="259" w:lineRule="auto"/>
              <w:jc w:val="both"/>
              <w:rPr>
                <w:rFonts w:ascii="Calibri" w:hAnsi="Calibri" w:eastAsia="Calibri" w:cs="Calibri"/>
                <w:sz w:val="21"/>
                <w:szCs w:val="21"/>
                <w:lang w:val="lt-LT"/>
              </w:rPr>
            </w:pPr>
            <w:r w:rsidRPr="16585577">
              <w:rPr>
                <w:rFonts w:ascii="Calibri" w:hAnsi="Calibri" w:eastAsia="Calibri" w:cs="Calibri"/>
                <w:b/>
                <w:bCs/>
                <w:sz w:val="21"/>
                <w:szCs w:val="21"/>
                <w:lang w:val="lt-LT"/>
              </w:rPr>
              <w:t>Pavadinimas</w:t>
            </w:r>
          </w:p>
        </w:tc>
        <w:tc>
          <w:tcPr>
            <w:tcW w:w="2394" w:type="dxa"/>
            <w:shd w:val="clear" w:color="auto" w:fill="D9E2F3"/>
            <w:tcMar>
              <w:top w:w="80" w:type="dxa"/>
              <w:left w:w="110" w:type="dxa"/>
              <w:bottom w:w="80" w:type="dxa"/>
              <w:right w:w="110" w:type="dxa"/>
            </w:tcMar>
            <w:vAlign w:val="center"/>
          </w:tcPr>
          <w:p w:rsidR="16645951" w:rsidP="16585577" w:rsidRDefault="16645951" w14:paraId="68FA9F49" w14:textId="015A7C70">
            <w:pPr>
              <w:spacing w:line="259" w:lineRule="auto"/>
              <w:jc w:val="both"/>
              <w:rPr>
                <w:rFonts w:ascii="Calibri" w:hAnsi="Calibri" w:eastAsia="Calibri" w:cs="Calibri"/>
                <w:sz w:val="21"/>
                <w:szCs w:val="21"/>
                <w:lang w:val="lt-LT"/>
              </w:rPr>
            </w:pPr>
            <w:r w:rsidRPr="16585577">
              <w:rPr>
                <w:rFonts w:ascii="Calibri" w:hAnsi="Calibri" w:eastAsia="Calibri" w:cs="Calibri"/>
                <w:b/>
                <w:bCs/>
                <w:sz w:val="21"/>
                <w:szCs w:val="21"/>
                <w:lang w:val="lt-LT"/>
              </w:rPr>
              <w:t>Preliminarus kiekis</w:t>
            </w:r>
          </w:p>
        </w:tc>
        <w:tc>
          <w:tcPr>
            <w:tcW w:w="3746" w:type="dxa"/>
            <w:shd w:val="clear" w:color="auto" w:fill="D9E2F3"/>
            <w:tcMar>
              <w:top w:w="80" w:type="dxa"/>
              <w:left w:w="110" w:type="dxa"/>
              <w:bottom w:w="80" w:type="dxa"/>
              <w:right w:w="110" w:type="dxa"/>
            </w:tcMar>
            <w:vAlign w:val="center"/>
          </w:tcPr>
          <w:p w:rsidR="16645951" w:rsidP="16585577" w:rsidRDefault="16645951" w14:paraId="1BDEEC0A" w14:textId="77777777">
            <w:pPr>
              <w:spacing w:line="259" w:lineRule="auto"/>
              <w:jc w:val="both"/>
              <w:rPr>
                <w:rFonts w:ascii="Calibri" w:hAnsi="Calibri" w:eastAsia="Calibri" w:cs="Calibri"/>
                <w:sz w:val="21"/>
                <w:szCs w:val="21"/>
                <w:lang w:val="lt-LT"/>
              </w:rPr>
            </w:pPr>
            <w:r w:rsidRPr="16585577">
              <w:rPr>
                <w:rFonts w:ascii="Calibri" w:hAnsi="Calibri" w:eastAsia="Calibri" w:cs="Calibri"/>
                <w:b/>
                <w:bCs/>
                <w:sz w:val="21"/>
                <w:szCs w:val="21"/>
                <w:lang w:val="lt-LT"/>
              </w:rPr>
              <w:t>Paskirtis / esminės pastabos</w:t>
            </w:r>
          </w:p>
        </w:tc>
      </w:tr>
      <w:tr w:rsidR="16645951" w:rsidTr="28155B9D" w14:paraId="43FA0A0F" w14:textId="77777777">
        <w:trPr>
          <w:trHeight w:val="300"/>
          <w:jc w:val="center"/>
        </w:trPr>
        <w:tc>
          <w:tcPr>
            <w:tcW w:w="1179" w:type="dxa"/>
            <w:shd w:val="clear" w:color="auto" w:fill="EDF2F7"/>
            <w:tcMar>
              <w:top w:w="80" w:type="dxa"/>
              <w:left w:w="110" w:type="dxa"/>
              <w:bottom w:w="80" w:type="dxa"/>
              <w:right w:w="110" w:type="dxa"/>
            </w:tcMar>
            <w:vAlign w:val="center"/>
          </w:tcPr>
          <w:p w:rsidR="16645951" w:rsidP="16585577" w:rsidRDefault="16645951" w14:paraId="683AC525" w14:textId="77777777">
            <w:pPr>
              <w:spacing w:line="259" w:lineRule="auto"/>
              <w:jc w:val="both"/>
              <w:rPr>
                <w:rFonts w:ascii="Calibri" w:hAnsi="Calibri" w:eastAsia="Calibri" w:cs="Calibri"/>
                <w:sz w:val="21"/>
                <w:szCs w:val="21"/>
                <w:lang w:val="lt-LT"/>
              </w:rPr>
            </w:pPr>
            <w:r w:rsidRPr="16585577">
              <w:rPr>
                <w:rFonts w:ascii="Calibri" w:hAnsi="Calibri" w:eastAsia="Calibri" w:cs="Calibri"/>
                <w:sz w:val="21"/>
                <w:szCs w:val="21"/>
                <w:lang w:val="lt-LT"/>
              </w:rPr>
              <w:t>II dalis</w:t>
            </w:r>
          </w:p>
        </w:tc>
        <w:tc>
          <w:tcPr>
            <w:tcW w:w="2309" w:type="dxa"/>
            <w:tcMar>
              <w:top w:w="80" w:type="dxa"/>
              <w:left w:w="110" w:type="dxa"/>
              <w:bottom w:w="80" w:type="dxa"/>
              <w:right w:w="110" w:type="dxa"/>
            </w:tcMar>
            <w:vAlign w:val="center"/>
          </w:tcPr>
          <w:p w:rsidR="16645951" w:rsidP="16585577" w:rsidRDefault="16645951" w14:paraId="3663A184" w14:textId="12DDD5E3">
            <w:pPr>
              <w:spacing w:line="259" w:lineRule="auto"/>
              <w:jc w:val="both"/>
              <w:rPr>
                <w:rFonts w:ascii="Calibri" w:hAnsi="Calibri" w:eastAsia="Calibri" w:cs="Calibri"/>
                <w:sz w:val="21"/>
                <w:szCs w:val="21"/>
                <w:lang w:val="lt-LT"/>
              </w:rPr>
            </w:pPr>
            <w:r w:rsidRPr="16585577">
              <w:rPr>
                <w:rFonts w:ascii="Calibri" w:hAnsi="Calibri" w:eastAsia="Calibri" w:cs="Calibri"/>
                <w:sz w:val="21"/>
                <w:szCs w:val="21"/>
                <w:lang w:val="lt-LT"/>
              </w:rPr>
              <w:t>Individualūs maisto daviniai</w:t>
            </w:r>
          </w:p>
        </w:tc>
        <w:tc>
          <w:tcPr>
            <w:tcW w:w="2394" w:type="dxa"/>
            <w:tcMar>
              <w:top w:w="80" w:type="dxa"/>
              <w:left w:w="110" w:type="dxa"/>
              <w:bottom w:w="80" w:type="dxa"/>
              <w:right w:w="110" w:type="dxa"/>
            </w:tcMar>
            <w:vAlign w:val="center"/>
          </w:tcPr>
          <w:p w:rsidR="16645951" w:rsidRDefault="16645951" w14:paraId="204A8AC4" w14:textId="037651BC">
            <w:pPr>
              <w:spacing w:line="259" w:lineRule="auto"/>
              <w:jc w:val="both"/>
              <w:rPr>
                <w:rFonts w:ascii="Calibri" w:hAnsi="Calibri" w:eastAsia="Calibri" w:cs="Calibri"/>
                <w:sz w:val="21"/>
                <w:szCs w:val="21"/>
                <w:lang w:val="lt-LT"/>
              </w:rPr>
            </w:pPr>
            <w:r w:rsidRPr="28155B9D">
              <w:rPr>
                <w:rFonts w:ascii="Calibri" w:hAnsi="Calibri" w:eastAsia="Calibri" w:cs="Calibri"/>
                <w:sz w:val="21"/>
                <w:szCs w:val="21"/>
                <w:lang w:val="lt-LT"/>
              </w:rPr>
              <w:t xml:space="preserve">Iki </w:t>
            </w:r>
            <w:r w:rsidRPr="28155B9D" w:rsidR="39267DFD">
              <w:rPr>
                <w:rFonts w:ascii="Calibri" w:hAnsi="Calibri" w:eastAsia="Calibri" w:cs="Calibri"/>
                <w:sz w:val="21"/>
                <w:szCs w:val="21"/>
                <w:lang w:val="lt-LT"/>
              </w:rPr>
              <w:t>6 400</w:t>
            </w:r>
            <w:r w:rsidRPr="28155B9D">
              <w:rPr>
                <w:rFonts w:ascii="Calibri" w:hAnsi="Calibri" w:eastAsia="Calibri" w:cs="Calibri"/>
                <w:sz w:val="21"/>
                <w:szCs w:val="21"/>
                <w:lang w:val="lt-LT"/>
              </w:rPr>
              <w:t xml:space="preserve"> vnt.</w:t>
            </w:r>
          </w:p>
        </w:tc>
        <w:tc>
          <w:tcPr>
            <w:tcW w:w="3746" w:type="dxa"/>
            <w:tcMar>
              <w:top w:w="80" w:type="dxa"/>
              <w:left w:w="110" w:type="dxa"/>
              <w:bottom w:w="80" w:type="dxa"/>
              <w:right w:w="110" w:type="dxa"/>
            </w:tcMar>
            <w:vAlign w:val="center"/>
          </w:tcPr>
          <w:p w:rsidR="16645951" w:rsidP="16585577" w:rsidRDefault="16645951" w14:paraId="710E7D82" w14:textId="77777777">
            <w:pPr>
              <w:spacing w:line="259" w:lineRule="auto"/>
              <w:jc w:val="both"/>
              <w:rPr>
                <w:rFonts w:ascii="Calibri" w:hAnsi="Calibri" w:eastAsia="Calibri" w:cs="Calibri"/>
                <w:sz w:val="21"/>
                <w:szCs w:val="21"/>
                <w:lang w:val="lt-LT"/>
              </w:rPr>
            </w:pPr>
            <w:r w:rsidRPr="16585577">
              <w:rPr>
                <w:rFonts w:ascii="Calibri" w:hAnsi="Calibri" w:eastAsia="Calibri" w:cs="Calibri"/>
                <w:sz w:val="21"/>
                <w:szCs w:val="21"/>
                <w:lang w:val="lt-LT"/>
              </w:rPr>
              <w:t xml:space="preserve">1 vnt. paros davinio sudaro pusryčiai, pietūs, vakarienė, desertas, užkandis, sausas elektrolitų gėrimas ir vienkartinis šaukštas. </w:t>
            </w:r>
          </w:p>
        </w:tc>
      </w:tr>
    </w:tbl>
    <w:p w:rsidR="0007692B" w:rsidP="16585577" w:rsidRDefault="0007692B" w14:paraId="6E840D64" w14:textId="77777777">
      <w:pPr>
        <w:pStyle w:val="ListParagraph"/>
        <w:numPr>
          <w:ilvl w:val="0"/>
          <w:numId w:val="8"/>
        </w:numPr>
        <w:tabs>
          <w:tab w:val="left" w:pos="993"/>
          <w:tab w:val="left" w:pos="1985"/>
          <w:tab w:val="left" w:pos="2127"/>
        </w:tabs>
        <w:spacing w:after="0" w:line="276" w:lineRule="auto"/>
        <w:ind w:left="0" w:firstLine="567"/>
        <w:jc w:val="both"/>
        <w:rPr>
          <w:rFonts w:ascii="Calibri" w:hAnsi="Calibri" w:eastAsia="Calibri" w:cs="Calibri"/>
          <w:b/>
          <w:bCs/>
          <w:sz w:val="21"/>
          <w:szCs w:val="21"/>
        </w:rPr>
      </w:pPr>
      <w:r w:rsidRPr="16585577">
        <w:rPr>
          <w:rFonts w:ascii="Calibri" w:hAnsi="Calibri" w:eastAsia="Calibri" w:cs="Calibri"/>
          <w:b/>
          <w:bCs/>
          <w:sz w:val="21"/>
          <w:szCs w:val="21"/>
        </w:rPr>
        <w:t xml:space="preserve">Sąvokos: </w:t>
      </w:r>
    </w:p>
    <w:p w:rsidR="0007692B" w:rsidP="16585577" w:rsidRDefault="0007692B" w14:paraId="4BC7B9DF" w14:textId="77777777">
      <w:pPr>
        <w:pStyle w:val="ListParagraph"/>
        <w:numPr>
          <w:ilvl w:val="0"/>
          <w:numId w:val="5"/>
        </w:numPr>
        <w:tabs>
          <w:tab w:val="left" w:pos="851"/>
        </w:tabs>
        <w:spacing w:after="0" w:line="300" w:lineRule="atLeast"/>
        <w:ind w:left="0" w:firstLine="567"/>
        <w:jc w:val="both"/>
        <w:rPr>
          <w:rFonts w:ascii="Calibri" w:hAnsi="Calibri" w:eastAsia="Calibri" w:cs="Calibri"/>
          <w:sz w:val="21"/>
          <w:szCs w:val="21"/>
          <w:lang w:eastAsia="lt-LT"/>
        </w:rPr>
      </w:pPr>
      <w:r w:rsidRPr="16585577">
        <w:rPr>
          <w:rFonts w:ascii="Calibri" w:hAnsi="Calibri" w:eastAsia="Calibri" w:cs="Calibri"/>
          <w:b/>
          <w:bCs/>
          <w:sz w:val="21"/>
          <w:szCs w:val="21"/>
          <w:lang w:eastAsia="lt-LT"/>
        </w:rPr>
        <w:t>Liofilizacija (sublimacija)</w:t>
      </w:r>
      <w:r w:rsidRPr="16585577">
        <w:rPr>
          <w:rFonts w:ascii="Calibri" w:hAnsi="Calibri" w:eastAsia="Calibri" w:cs="Calibri"/>
          <w:sz w:val="21"/>
          <w:szCs w:val="21"/>
          <w:lang w:eastAsia="lt-LT"/>
        </w:rPr>
        <w:t xml:space="preserve"> – maisto konservavimo ir džiovinimo technologija, kai produktas pirmiausia užšaldomas, o vėliau sumažinto slėgio (vakuumo) sąlygomis iš jo pašalinama drėgmė sublimacijos būdu, t. y. ledas tiesiogiai pereina iš kietosios būsenos į dujinę, neperėjęs skystosios fazės. Taikant šią technologiją išsaugoma produkto struktūra, maistinė vertė ir jutiminės savybės, o galutinis produktas pasižymi ilgu tinkamumo vartoti terminu.</w:t>
      </w:r>
    </w:p>
    <w:p w:rsidR="0007692B" w:rsidP="16585577" w:rsidRDefault="0007692B" w14:paraId="0386536E" w14:textId="77777777">
      <w:pPr>
        <w:pStyle w:val="ListParagraph"/>
        <w:numPr>
          <w:ilvl w:val="0"/>
          <w:numId w:val="5"/>
        </w:numPr>
        <w:tabs>
          <w:tab w:val="left" w:pos="851"/>
        </w:tabs>
        <w:spacing w:after="0" w:line="300" w:lineRule="atLeast"/>
        <w:ind w:left="0" w:firstLine="567"/>
        <w:jc w:val="both"/>
        <w:rPr>
          <w:rFonts w:ascii="Calibri" w:hAnsi="Calibri" w:eastAsia="Calibri" w:cs="Calibri"/>
          <w:sz w:val="21"/>
          <w:szCs w:val="21"/>
          <w:lang w:eastAsia="lt-LT"/>
        </w:rPr>
      </w:pPr>
      <w:r w:rsidRPr="16585577">
        <w:rPr>
          <w:rFonts w:ascii="Calibri" w:hAnsi="Calibri" w:eastAsia="Calibri" w:cs="Calibri"/>
          <w:b/>
          <w:bCs/>
          <w:sz w:val="21"/>
          <w:szCs w:val="21"/>
        </w:rPr>
        <w:t>Porcija</w:t>
      </w:r>
      <w:r w:rsidRPr="16585577">
        <w:rPr>
          <w:rFonts w:ascii="Calibri" w:hAnsi="Calibri" w:eastAsia="Calibri" w:cs="Calibri"/>
          <w:sz w:val="21"/>
          <w:szCs w:val="21"/>
        </w:rPr>
        <w:t xml:space="preserve"> – gamintojo deklaruota viena paruošto produkto porcija, apskaičiuota pagal gamintojo nurodytą paruošimo būdą ir vandens kiekį.</w:t>
      </w:r>
    </w:p>
    <w:p w:rsidR="0007692B" w:rsidP="16585577" w:rsidRDefault="0007692B" w14:paraId="0E2CFABD" w14:textId="77777777">
      <w:pPr>
        <w:pStyle w:val="ListParagraph"/>
        <w:numPr>
          <w:ilvl w:val="0"/>
          <w:numId w:val="5"/>
        </w:numPr>
        <w:tabs>
          <w:tab w:val="left" w:pos="851"/>
        </w:tabs>
        <w:spacing w:after="0" w:line="300" w:lineRule="atLeast"/>
        <w:ind w:left="0" w:firstLine="567"/>
        <w:jc w:val="both"/>
        <w:rPr>
          <w:rFonts w:ascii="Calibri" w:hAnsi="Calibri" w:eastAsia="Calibri" w:cs="Calibri"/>
          <w:sz w:val="21"/>
          <w:szCs w:val="21"/>
          <w:lang w:eastAsia="lt-LT"/>
        </w:rPr>
      </w:pPr>
      <w:r w:rsidRPr="16585577">
        <w:rPr>
          <w:rFonts w:ascii="Calibri" w:hAnsi="Calibri" w:eastAsia="Calibri" w:cs="Calibri"/>
          <w:b/>
          <w:bCs/>
          <w:sz w:val="21"/>
          <w:szCs w:val="21"/>
        </w:rPr>
        <w:t>Paros davinys</w:t>
      </w:r>
      <w:r w:rsidRPr="16585577">
        <w:rPr>
          <w:rFonts w:ascii="Calibri" w:hAnsi="Calibri" w:eastAsia="Calibri" w:cs="Calibri"/>
          <w:sz w:val="21"/>
          <w:szCs w:val="21"/>
        </w:rPr>
        <w:t xml:space="preserve"> – individualiam vieno asmens vartojimui skirtas 24 val. maisto rinkinys, susidedantis iš 3 pagrindinių valgymų (pusryčių, pietų ir vakarienės) bei papildomų komponentų, nurodytų šios specifikacijos II pirkimo dalyje.</w:t>
      </w:r>
    </w:p>
    <w:p w:rsidR="0007692B" w:rsidP="16585577" w:rsidRDefault="0007692B" w14:paraId="78CE850C" w14:textId="0EBA61AB">
      <w:pPr>
        <w:pStyle w:val="ListParagraph"/>
        <w:numPr>
          <w:ilvl w:val="0"/>
          <w:numId w:val="5"/>
        </w:numPr>
        <w:tabs>
          <w:tab w:val="left" w:pos="709"/>
          <w:tab w:val="left" w:pos="1985"/>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b/>
          <w:bCs/>
          <w:sz w:val="21"/>
          <w:szCs w:val="21"/>
        </w:rPr>
        <w:t xml:space="preserve"> Desertas</w:t>
      </w:r>
      <w:r w:rsidRPr="16585577">
        <w:rPr>
          <w:rFonts w:ascii="Calibri" w:hAnsi="Calibri" w:eastAsia="Calibri" w:cs="Calibri"/>
          <w:sz w:val="21"/>
          <w:szCs w:val="21"/>
        </w:rPr>
        <w:t xml:space="preserve"> – paruoštas vartoti saldus maisto produktas (įskaitant, bet neapsiribojant kepiniais, pieno produktais, vaisių pagrindo gaminiais ar kitais analogiškos paskirties produktais), skirtas tiesioginiam vartojimui, kuris gali būti vartojamas neužpilant arba užpylus vandeniu.</w:t>
      </w:r>
    </w:p>
    <w:p w:rsidR="0007692B" w:rsidP="16585577" w:rsidRDefault="0007692B" w14:paraId="2490BF88" w14:textId="05E616C1">
      <w:pPr>
        <w:pStyle w:val="ListParagraph"/>
        <w:numPr>
          <w:ilvl w:val="0"/>
          <w:numId w:val="5"/>
        </w:numPr>
        <w:tabs>
          <w:tab w:val="left" w:pos="709"/>
          <w:tab w:val="left" w:pos="1985"/>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 xml:space="preserve"> </w:t>
      </w:r>
      <w:r w:rsidRPr="16585577">
        <w:rPr>
          <w:rFonts w:ascii="Calibri" w:hAnsi="Calibri" w:eastAsia="Calibri" w:cs="Calibri"/>
          <w:b/>
          <w:bCs/>
          <w:sz w:val="21"/>
          <w:szCs w:val="21"/>
        </w:rPr>
        <w:t>Užkandis</w:t>
      </w:r>
      <w:r w:rsidRPr="16585577">
        <w:rPr>
          <w:rFonts w:ascii="Calibri" w:hAnsi="Calibri" w:eastAsia="Calibri" w:cs="Calibri"/>
          <w:sz w:val="21"/>
          <w:szCs w:val="21"/>
        </w:rPr>
        <w:t xml:space="preserve"> – paruoštas vartoti nesaldus arba saldus maisto produktas (įskaitant, bet neapsiribojant kepiniais, mėsos, žuvies, pieno ar augalinės kilmės produktais), skirtas tiesioginiam vartojimui tarp pagrindinių valgymų arba lengvam pasisotinimui, kuris gali būti vartojamas neužpilant arba užpylus vandeniu.</w:t>
      </w:r>
    </w:p>
    <w:p w:rsidR="0007692B" w:rsidP="16585577" w:rsidRDefault="0007692B" w14:paraId="3AC44826" w14:textId="77777777">
      <w:pPr>
        <w:pStyle w:val="ListParagraph"/>
        <w:numPr>
          <w:ilvl w:val="0"/>
          <w:numId w:val="5"/>
        </w:numPr>
        <w:tabs>
          <w:tab w:val="left" w:pos="709"/>
          <w:tab w:val="left" w:pos="1985"/>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 xml:space="preserve"> </w:t>
      </w:r>
      <w:r w:rsidRPr="16585577">
        <w:rPr>
          <w:rFonts w:ascii="Calibri" w:hAnsi="Calibri" w:eastAsia="Calibri" w:cs="Calibri"/>
          <w:b/>
          <w:bCs/>
          <w:sz w:val="21"/>
          <w:szCs w:val="21"/>
        </w:rPr>
        <w:t>Sausas elektrolitų gėrimas</w:t>
      </w:r>
      <w:r w:rsidRPr="16585577">
        <w:rPr>
          <w:rFonts w:ascii="Calibri" w:hAnsi="Calibri" w:eastAsia="Calibri" w:cs="Calibri"/>
          <w:sz w:val="21"/>
          <w:szCs w:val="21"/>
        </w:rPr>
        <w:t xml:space="preserve"> – fasuotas miltelių pavidalo gėrimo mišinys su elektrolitais, skirtas organizmo skysčių ir mineralų balansui palaikyti, paruošiamas užpilant vandeniu.</w:t>
      </w:r>
    </w:p>
    <w:p w:rsidR="0007692B" w:rsidP="16585577" w:rsidRDefault="0007692B" w14:paraId="496A76AD" w14:textId="77777777">
      <w:pPr>
        <w:pStyle w:val="ListParagraph"/>
        <w:numPr>
          <w:ilvl w:val="0"/>
          <w:numId w:val="5"/>
        </w:numPr>
        <w:tabs>
          <w:tab w:val="left" w:pos="709"/>
          <w:tab w:val="left" w:pos="1985"/>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b/>
          <w:bCs/>
          <w:sz w:val="21"/>
          <w:szCs w:val="21"/>
        </w:rPr>
        <w:t>Neutralus skonis</w:t>
      </w:r>
      <w:r w:rsidRPr="16585577">
        <w:rPr>
          <w:rFonts w:ascii="Calibri" w:hAnsi="Calibri" w:eastAsia="Calibri" w:cs="Calibri"/>
          <w:sz w:val="21"/>
          <w:szCs w:val="21"/>
        </w:rPr>
        <w:t xml:space="preserve"> šiame pirkime suprantamas kaip toks skonio profilis, kuriame nevyrauja aštrumas, intensyvūs ar specifiniai prieskoniai, o bendras skonis yra švelnus, subalansuotas ir tinkamas plataus vartotojų rato vartojimui be individualaus prisitaikymo.</w:t>
      </w:r>
    </w:p>
    <w:p w:rsidR="0007692B" w:rsidP="16585577" w:rsidRDefault="0007692B" w14:paraId="48D732C5" w14:textId="1FB411DF">
      <w:pPr>
        <w:pStyle w:val="ListParagraph"/>
        <w:numPr>
          <w:ilvl w:val="0"/>
          <w:numId w:val="8"/>
        </w:numPr>
        <w:tabs>
          <w:tab w:val="left" w:pos="993"/>
          <w:tab w:val="left" w:pos="1134"/>
          <w:tab w:val="left" w:pos="1985"/>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b/>
          <w:bCs/>
          <w:sz w:val="21"/>
          <w:szCs w:val="21"/>
        </w:rPr>
        <w:t xml:space="preserve">Bendrieji reikalavimai </w:t>
      </w:r>
    </w:p>
    <w:p w:rsidR="0007692B" w:rsidP="16585577" w:rsidRDefault="0007692B" w14:paraId="05F8A540" w14:textId="77777777">
      <w:pPr>
        <w:pStyle w:val="ListParagraph"/>
        <w:numPr>
          <w:ilvl w:val="1"/>
          <w:numId w:val="8"/>
        </w:numPr>
        <w:tabs>
          <w:tab w:val="left" w:pos="993"/>
          <w:tab w:val="left" w:pos="1134"/>
          <w:tab w:val="left" w:pos="1276"/>
          <w:tab w:val="left" w:pos="1985"/>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Produktai turi būti tinkami laikyti gamintojo nurodytomis sąlygomis, saugūs transportuoti, sandėliuoti ir išduoti, o jų pakuotės – sandarios, atsparios drėgmei, mechaniniams pažeidimams ir įprastoms sandėliavimo sąlygoms.</w:t>
      </w:r>
    </w:p>
    <w:p w:rsidR="0007692B" w:rsidP="16585577" w:rsidRDefault="0007692B" w14:paraId="10F2D22F" w14:textId="24A45555">
      <w:pPr>
        <w:pStyle w:val="ListParagraph"/>
        <w:numPr>
          <w:ilvl w:val="1"/>
          <w:numId w:val="8"/>
        </w:numPr>
        <w:tabs>
          <w:tab w:val="left" w:pos="993"/>
          <w:tab w:val="left" w:pos="1134"/>
          <w:tab w:val="left" w:pos="1276"/>
          <w:tab w:val="left" w:pos="1985"/>
          <w:tab w:val="left" w:pos="2127"/>
        </w:tabs>
        <w:spacing w:after="0" w:line="276" w:lineRule="auto"/>
        <w:ind w:left="0" w:firstLine="567"/>
        <w:jc w:val="both"/>
        <w:rPr>
          <w:rFonts w:ascii="Calibri" w:hAnsi="Calibri" w:eastAsia="Calibri" w:cs="Calibri"/>
          <w:sz w:val="21"/>
          <w:szCs w:val="21"/>
          <w:lang w:eastAsia="lt-LT"/>
        </w:rPr>
      </w:pPr>
      <w:r w:rsidRPr="16585577">
        <w:rPr>
          <w:rFonts w:ascii="Calibri" w:hAnsi="Calibri" w:eastAsia="Calibri" w:cs="Calibri"/>
          <w:sz w:val="21"/>
          <w:szCs w:val="21"/>
          <w:lang w:eastAsia="lt-LT"/>
        </w:rPr>
        <w:t xml:space="preserve">Tiekiami maisto daviniai ir jų sudėtyje esantys produktai turi būti neutralaus skonio, tinkami vartoti plataus amžiaus ir sveikatos būklės asmenų grupei. Produktuose negali vyrauti aštrūs, intensyvūs, specifiniai ar Lietuvoje nestandartiniai skoniai, galintys riboti universalią produkto vartojimo galimybę ar sukelti nepageidaujamą reakciją daliai vartotojų. Skonio profilis turi būti subalansuotas ir pritaikytas masinio vartojimo bei naudojimo ekstremaliųjų situacijų metu poreikiams. </w:t>
      </w:r>
    </w:p>
    <w:p w:rsidR="0007692B" w:rsidP="16585577" w:rsidRDefault="0007692B" w14:paraId="4CDF9138" w14:textId="77777777">
      <w:pPr>
        <w:pStyle w:val="ListParagraph"/>
        <w:numPr>
          <w:ilvl w:val="1"/>
          <w:numId w:val="8"/>
        </w:numPr>
        <w:tabs>
          <w:tab w:val="left" w:pos="993"/>
          <w:tab w:val="left" w:pos="1134"/>
          <w:tab w:val="left" w:pos="1276"/>
          <w:tab w:val="left" w:pos="1985"/>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Visa privaloma informacija turi būti pateikta lietuvių kalba ant išorinės pakuotės ir, kai tai būtina saugiam paruošimui ar vartojimui, ant vidinių pakuočių.</w:t>
      </w:r>
    </w:p>
    <w:p w:rsidR="0007692B" w:rsidP="16585577" w:rsidRDefault="0007692B" w14:paraId="329F1723" w14:textId="47605799">
      <w:pPr>
        <w:pStyle w:val="ListParagraph"/>
        <w:numPr>
          <w:ilvl w:val="1"/>
          <w:numId w:val="8"/>
        </w:numPr>
        <w:tabs>
          <w:tab w:val="left" w:pos="993"/>
          <w:tab w:val="left" w:pos="1134"/>
          <w:tab w:val="left" w:pos="1276"/>
          <w:tab w:val="left" w:pos="1985"/>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lastRenderedPageBreak/>
        <w:t>Produktai turi atitikti Europos Sąjungos ir Lietuvos Respublikos maisto saugos, higienos, ženklinimo ir atsekamumo reikalavimus. Tiekėjas kartu su pasiūlymu privalo pateikti dokumentus, pagrindžiančius deklaruojamą siūlomų maisto davinių tinkamumo vartoti terminą.</w:t>
      </w:r>
    </w:p>
    <w:p w:rsidR="0007692B" w:rsidP="16585577" w:rsidRDefault="0007692B" w14:paraId="0B39DD9C" w14:textId="77777777">
      <w:pPr>
        <w:pStyle w:val="ListParagraph"/>
        <w:numPr>
          <w:ilvl w:val="1"/>
          <w:numId w:val="8"/>
        </w:numPr>
        <w:tabs>
          <w:tab w:val="left" w:pos="993"/>
          <w:tab w:val="left" w:pos="1134"/>
          <w:tab w:val="left" w:pos="1276"/>
          <w:tab w:val="left" w:pos="1985"/>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Specialūs davinių variantai (pvz., vegetariniai, be laktozės ar be riešutų) šiame pirkime nereikalaujami, išskyrus atvejus, kai tiekėjas tokius produktus siūlo papildomai savo iniciatyva.</w:t>
      </w:r>
    </w:p>
    <w:p w:rsidR="0007692B" w:rsidP="16585577" w:rsidRDefault="0007692B" w14:paraId="2F41E243" w14:textId="7AD8E8BE">
      <w:pPr>
        <w:pStyle w:val="ListParagraph"/>
        <w:numPr>
          <w:ilvl w:val="0"/>
          <w:numId w:val="8"/>
        </w:numPr>
        <w:tabs>
          <w:tab w:val="left" w:pos="993"/>
          <w:tab w:val="left" w:pos="1134"/>
          <w:tab w:val="left" w:pos="1985"/>
          <w:tab w:val="left" w:pos="2127"/>
        </w:tabs>
        <w:spacing w:after="0" w:line="276" w:lineRule="auto"/>
        <w:ind w:left="0" w:firstLine="567"/>
        <w:jc w:val="both"/>
        <w:rPr>
          <w:rFonts w:ascii="Calibri" w:hAnsi="Calibri" w:eastAsia="Calibri" w:cs="Calibri"/>
          <w:b/>
          <w:bCs/>
          <w:sz w:val="21"/>
          <w:szCs w:val="21"/>
        </w:rPr>
      </w:pPr>
      <w:r w:rsidRPr="16585577">
        <w:rPr>
          <w:rFonts w:ascii="Calibri" w:hAnsi="Calibri" w:eastAsia="Calibri" w:cs="Calibri"/>
          <w:b/>
          <w:bCs/>
          <w:sz w:val="21"/>
          <w:szCs w:val="21"/>
        </w:rPr>
        <w:t>Maisto daviniui ir jo komponentams privaloma taikyti normas, apibrėžtas dokumentuose</w:t>
      </w:r>
    </w:p>
    <w:p w:rsidR="0007692B" w:rsidP="16585577" w:rsidRDefault="0007692B" w14:paraId="57593949" w14:textId="09F01D48">
      <w:pPr>
        <w:tabs>
          <w:tab w:val="left" w:pos="993"/>
          <w:tab w:val="left" w:pos="1985"/>
          <w:tab w:val="left" w:pos="2127"/>
        </w:tabs>
        <w:spacing w:after="0" w:line="276" w:lineRule="auto"/>
        <w:ind w:firstLine="567"/>
        <w:jc w:val="both"/>
        <w:rPr>
          <w:rFonts w:ascii="Calibri" w:hAnsi="Calibri" w:eastAsia="Calibri" w:cs="Calibri"/>
          <w:sz w:val="21"/>
          <w:szCs w:val="21"/>
        </w:rPr>
      </w:pPr>
      <w:r w:rsidRPr="16585577">
        <w:rPr>
          <w:rFonts w:ascii="Calibri" w:hAnsi="Calibri" w:eastAsia="Calibri" w:cs="Calibri"/>
          <w:sz w:val="21"/>
          <w:szCs w:val="21"/>
        </w:rPr>
        <w:t>7.1. 2002 m. sausio 28 d. Europos Parlamento ir Tarybos reglamentu (EB) Nr. 178/2002, nustatančiu maistui skirtų teisės aktų bendruosius principus ir reikalavimus, įsteigiančiu Europos maisto saugos tarnybą ir nustatančiu su maisto sauga susijusias procedūras;</w:t>
      </w:r>
    </w:p>
    <w:p w:rsidR="0007692B" w:rsidP="16585577" w:rsidRDefault="0007692B" w14:paraId="064F7572" w14:textId="0B039393">
      <w:pPr>
        <w:tabs>
          <w:tab w:val="left" w:pos="993"/>
          <w:tab w:val="left" w:pos="1985"/>
          <w:tab w:val="left" w:pos="2127"/>
        </w:tabs>
        <w:spacing w:after="0" w:line="276" w:lineRule="auto"/>
        <w:ind w:firstLine="567"/>
        <w:jc w:val="both"/>
        <w:rPr>
          <w:rFonts w:ascii="Calibri" w:hAnsi="Calibri" w:eastAsia="Calibri" w:cs="Calibri"/>
          <w:sz w:val="21"/>
          <w:szCs w:val="21"/>
        </w:rPr>
      </w:pPr>
      <w:r w:rsidRPr="16585577">
        <w:rPr>
          <w:rFonts w:ascii="Calibri" w:hAnsi="Calibri" w:eastAsia="Calibri" w:cs="Calibri"/>
          <w:sz w:val="21"/>
          <w:szCs w:val="21"/>
        </w:rPr>
        <w:t>7.2. 2004 m. balandžio 29 d. Europos Parlamento ir Tarybos reglamentu (EB) Nr. 852/2004 „Dėl maisto produktų higienos“;</w:t>
      </w:r>
    </w:p>
    <w:p w:rsidR="0007692B" w:rsidP="16585577" w:rsidRDefault="0007692B" w14:paraId="214A8FA2" w14:textId="0ED860EB">
      <w:pPr>
        <w:tabs>
          <w:tab w:val="left" w:pos="993"/>
          <w:tab w:val="left" w:pos="1985"/>
          <w:tab w:val="left" w:pos="2127"/>
        </w:tabs>
        <w:spacing w:after="0" w:line="276" w:lineRule="auto"/>
        <w:ind w:firstLine="567"/>
        <w:jc w:val="both"/>
        <w:rPr>
          <w:rFonts w:ascii="Calibri" w:hAnsi="Calibri" w:eastAsia="Calibri" w:cs="Calibri"/>
          <w:sz w:val="21"/>
          <w:szCs w:val="21"/>
        </w:rPr>
      </w:pPr>
      <w:r w:rsidRPr="16585577">
        <w:rPr>
          <w:rFonts w:ascii="Calibri" w:hAnsi="Calibri" w:eastAsia="Calibri" w:cs="Calibri"/>
          <w:sz w:val="21"/>
          <w:szCs w:val="21"/>
        </w:rPr>
        <w:t>7.3. 2005 m. lapkričio 15 d. Komisijos reglamentu (EB) Nr. 2073/2005 „Dėl maisto produktų mikrobiologinių kriterijų“;</w:t>
      </w:r>
    </w:p>
    <w:p w:rsidR="0007692B" w:rsidP="16585577" w:rsidRDefault="0007692B" w14:paraId="6E7CF66E" w14:textId="00CBDADC">
      <w:pPr>
        <w:tabs>
          <w:tab w:val="left" w:pos="993"/>
          <w:tab w:val="left" w:pos="1985"/>
          <w:tab w:val="left" w:pos="2127"/>
        </w:tabs>
        <w:spacing w:after="0" w:line="276" w:lineRule="auto"/>
        <w:ind w:firstLine="567"/>
        <w:jc w:val="both"/>
        <w:rPr>
          <w:rFonts w:ascii="Calibri" w:hAnsi="Calibri" w:eastAsia="Calibri" w:cs="Calibri"/>
          <w:sz w:val="21"/>
          <w:szCs w:val="21"/>
        </w:rPr>
      </w:pPr>
      <w:r w:rsidRPr="16585577">
        <w:rPr>
          <w:rFonts w:ascii="Calibri" w:hAnsi="Calibri" w:eastAsia="Calibri" w:cs="Calibri"/>
          <w:sz w:val="21"/>
          <w:szCs w:val="21"/>
        </w:rPr>
        <w:t>7.4. 2011 m. spalio 25 d. Europos Parlamento ir Tarybos reglamentu (ES) Nr. 1169/2011 „Dėl informacijos apie maistą teikimo vartotojams“, kuriuo iš dalies keičiami Europos Parlamento ir Tarybos reglamentai (EB) Nr. 1924/2006 ir (EB) Nr. 1925/2006 bei panaikinamos Komisijos direktyvos 87/250/EEB, 1999/10/EB, 2002/67/EB, 2008/5/EB, Tarybos direktyva 90/496/EEB ir Europos Parlamento ir Tarybos direktyva 2000/13/EB;</w:t>
      </w:r>
    </w:p>
    <w:p w:rsidR="0007692B" w:rsidP="16585577" w:rsidRDefault="0007692B" w14:paraId="25AC834C" w14:textId="31AEAEF7">
      <w:pPr>
        <w:tabs>
          <w:tab w:val="left" w:pos="993"/>
          <w:tab w:val="left" w:pos="1985"/>
          <w:tab w:val="left" w:pos="2127"/>
        </w:tabs>
        <w:spacing w:after="0" w:line="276" w:lineRule="auto"/>
        <w:ind w:firstLine="567"/>
        <w:jc w:val="both"/>
        <w:rPr>
          <w:rFonts w:ascii="Calibri" w:hAnsi="Calibri" w:eastAsia="Calibri" w:cs="Calibri"/>
          <w:sz w:val="21"/>
          <w:szCs w:val="21"/>
        </w:rPr>
      </w:pPr>
      <w:r w:rsidRPr="16585577">
        <w:rPr>
          <w:rFonts w:ascii="Calibri" w:hAnsi="Calibri" w:eastAsia="Calibri" w:cs="Calibri"/>
          <w:sz w:val="21"/>
          <w:szCs w:val="21"/>
        </w:rPr>
        <w:t>7.5. Lietuvos Respublikos maisto įstatymu;</w:t>
      </w:r>
    </w:p>
    <w:p w:rsidR="0007692B" w:rsidP="16585577" w:rsidRDefault="0007692B" w14:paraId="465A22BC" w14:textId="1C1317FA">
      <w:pPr>
        <w:tabs>
          <w:tab w:val="left" w:pos="993"/>
          <w:tab w:val="left" w:pos="1985"/>
          <w:tab w:val="left" w:pos="2127"/>
        </w:tabs>
        <w:spacing w:after="0" w:line="276" w:lineRule="auto"/>
        <w:ind w:firstLine="567"/>
        <w:jc w:val="both"/>
        <w:rPr>
          <w:rFonts w:ascii="Calibri" w:hAnsi="Calibri" w:eastAsia="Calibri" w:cs="Calibri"/>
          <w:sz w:val="21"/>
          <w:szCs w:val="21"/>
        </w:rPr>
      </w:pPr>
      <w:r w:rsidRPr="16585577">
        <w:rPr>
          <w:rFonts w:ascii="Calibri" w:hAnsi="Calibri" w:eastAsia="Calibri" w:cs="Calibri"/>
          <w:sz w:val="21"/>
          <w:szCs w:val="21"/>
        </w:rPr>
        <w:t>7.6. Lietuvos Respublikos sveikatos apsaugos ministro 2011 m. gegužės 2 d. įsakymu Nr. V-417 „Dėl Lietuvos higienos normos HN 16:2011 „Medžiagų ir gaminių, skirtų liestis su maistu, specialieji sveikatos saugos reikalavimai“ patvirtinimo“;</w:t>
      </w:r>
    </w:p>
    <w:p w:rsidR="0007692B" w:rsidP="16585577" w:rsidRDefault="0007692B" w14:paraId="1F2A8B1B" w14:textId="1D3DBA15">
      <w:pPr>
        <w:tabs>
          <w:tab w:val="left" w:pos="993"/>
          <w:tab w:val="left" w:pos="1985"/>
          <w:tab w:val="left" w:pos="2127"/>
        </w:tabs>
        <w:spacing w:after="0" w:line="276" w:lineRule="auto"/>
        <w:ind w:firstLine="567"/>
        <w:jc w:val="both"/>
        <w:rPr>
          <w:rFonts w:ascii="Calibri" w:hAnsi="Calibri" w:eastAsia="Calibri" w:cs="Calibri"/>
          <w:sz w:val="21"/>
          <w:szCs w:val="21"/>
        </w:rPr>
      </w:pPr>
      <w:r w:rsidRPr="16585577">
        <w:rPr>
          <w:rFonts w:ascii="Calibri" w:hAnsi="Calibri" w:eastAsia="Calibri" w:cs="Calibri"/>
          <w:sz w:val="21"/>
          <w:szCs w:val="21"/>
        </w:rPr>
        <w:t>7.7. 2004 m. spalio 27 d. Europos Parlamento ir Tarybos reglamentu (EB) Nr. 1935/2004 dėl žaliavų ir gaminių, skirtų liestis su maistu;</w:t>
      </w:r>
    </w:p>
    <w:p w:rsidR="0007692B" w:rsidP="16585577" w:rsidRDefault="0007692B" w14:paraId="5BFB73E4" w14:textId="52AF17B6">
      <w:pPr>
        <w:tabs>
          <w:tab w:val="left" w:pos="993"/>
          <w:tab w:val="left" w:pos="1985"/>
          <w:tab w:val="left" w:pos="2127"/>
        </w:tabs>
        <w:spacing w:after="0" w:line="276" w:lineRule="auto"/>
        <w:ind w:firstLine="567"/>
        <w:jc w:val="both"/>
        <w:rPr>
          <w:rFonts w:ascii="Calibri" w:hAnsi="Calibri" w:eastAsia="Calibri" w:cs="Calibri"/>
          <w:sz w:val="21"/>
          <w:szCs w:val="21"/>
        </w:rPr>
      </w:pPr>
      <w:r w:rsidRPr="16585577">
        <w:rPr>
          <w:rFonts w:ascii="Calibri" w:hAnsi="Calibri" w:eastAsia="Calibri" w:cs="Calibri"/>
          <w:sz w:val="21"/>
          <w:szCs w:val="21"/>
        </w:rPr>
        <w:t>7.8. Lietuvos Respublikos sveikatos apsaugos ministro 2014 m. lapkričio 24 d. įsakymu Nr. V-1213 „Dėl Lietuvos higienos normos HN 119:2014 „Maisto produktų ženklinimas“ patvirtinimo“;</w:t>
      </w:r>
    </w:p>
    <w:p w:rsidR="0007692B" w:rsidP="16585577" w:rsidRDefault="0007692B" w14:paraId="78EE4A44" w14:textId="4E3B39F7">
      <w:pPr>
        <w:tabs>
          <w:tab w:val="left" w:pos="993"/>
          <w:tab w:val="left" w:pos="1985"/>
          <w:tab w:val="left" w:pos="2127"/>
        </w:tabs>
        <w:spacing w:after="0" w:line="276" w:lineRule="auto"/>
        <w:ind w:firstLine="567"/>
        <w:jc w:val="both"/>
        <w:rPr>
          <w:rFonts w:ascii="Calibri" w:hAnsi="Calibri" w:eastAsia="Calibri" w:cs="Calibri"/>
          <w:sz w:val="21"/>
          <w:szCs w:val="21"/>
        </w:rPr>
      </w:pPr>
      <w:r w:rsidRPr="16585577">
        <w:rPr>
          <w:rFonts w:ascii="Calibri" w:hAnsi="Calibri" w:eastAsia="Calibri" w:cs="Calibri"/>
          <w:sz w:val="21"/>
          <w:szCs w:val="21"/>
        </w:rPr>
        <w:t>7.9. kitais galiojančiais Europos Sąjungos ir Lietuvos Respublikos teisės aktais, reglamentuojančiais maisto produktų saugą, higieną, ženklinimą, pakavimą, laikymą bei transportavimą;</w:t>
      </w:r>
    </w:p>
    <w:p w:rsidR="0007692B" w:rsidP="16585577" w:rsidRDefault="0007692B" w14:paraId="3F6CE59C" w14:textId="55D7B2A0">
      <w:pPr>
        <w:tabs>
          <w:tab w:val="left" w:pos="993"/>
          <w:tab w:val="left" w:pos="1134"/>
          <w:tab w:val="left" w:pos="1985"/>
          <w:tab w:val="left" w:pos="2127"/>
        </w:tabs>
        <w:spacing w:after="0" w:line="276" w:lineRule="auto"/>
        <w:ind w:firstLine="567"/>
        <w:jc w:val="both"/>
        <w:rPr>
          <w:rFonts w:ascii="Calibri" w:hAnsi="Calibri" w:eastAsia="Calibri" w:cs="Calibri"/>
          <w:sz w:val="21"/>
          <w:szCs w:val="21"/>
        </w:rPr>
      </w:pPr>
      <w:r w:rsidRPr="16585577">
        <w:rPr>
          <w:rFonts w:ascii="Calibri" w:hAnsi="Calibri" w:eastAsia="Calibri" w:cs="Calibri"/>
          <w:sz w:val="21"/>
          <w:szCs w:val="21"/>
        </w:rPr>
        <w:t>7.10. ne maisto komponentams – kitais galiojančiais teisės aktais, reglamentuojančiais jų saugą, ženklinimą ir naudojimą;</w:t>
      </w:r>
    </w:p>
    <w:p w:rsidR="0007692B" w:rsidP="16585577" w:rsidRDefault="0007692B" w14:paraId="03D23B1F" w14:textId="77777777">
      <w:pPr>
        <w:pStyle w:val="ListParagraph"/>
        <w:numPr>
          <w:ilvl w:val="0"/>
          <w:numId w:val="8"/>
        </w:numPr>
        <w:tabs>
          <w:tab w:val="left" w:pos="993"/>
          <w:tab w:val="left" w:pos="1134"/>
          <w:tab w:val="left" w:pos="1276"/>
          <w:tab w:val="left" w:pos="2127"/>
        </w:tabs>
        <w:spacing w:after="0" w:line="276" w:lineRule="auto"/>
        <w:ind w:left="0" w:firstLine="567"/>
        <w:jc w:val="both"/>
        <w:rPr>
          <w:rFonts w:ascii="Calibri" w:hAnsi="Calibri" w:eastAsia="Calibri" w:cs="Calibri"/>
          <w:b/>
          <w:bCs/>
          <w:sz w:val="21"/>
          <w:szCs w:val="21"/>
        </w:rPr>
      </w:pPr>
      <w:r w:rsidRPr="16585577">
        <w:rPr>
          <w:rFonts w:ascii="Calibri" w:hAnsi="Calibri" w:eastAsia="Calibri" w:cs="Calibri"/>
          <w:b/>
          <w:bCs/>
          <w:sz w:val="21"/>
          <w:szCs w:val="21"/>
        </w:rPr>
        <w:t>Ženklinimo ir pakuočių reikalavimai</w:t>
      </w:r>
    </w:p>
    <w:p w:rsidR="0007692B" w:rsidP="16585577" w:rsidRDefault="0007692B" w14:paraId="734DBF71" w14:textId="241380DC">
      <w:pPr>
        <w:pStyle w:val="ListParagraph"/>
        <w:numPr>
          <w:ilvl w:val="1"/>
          <w:numId w:val="8"/>
        </w:numPr>
        <w:tabs>
          <w:tab w:val="left" w:pos="1134"/>
          <w:tab w:val="left" w:pos="1276"/>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Ant kiekvienos išorinės ir, jei aktualu, vidinės pakuotės turi būti nurodyta bent ši informacija: produkto pavadinimas, sudedamosios dalys, alergenai, maistinė ir energinė vertė, neto kiekis / masė, partijos numeris, pagaminimo data, tinkamumo vartoti terminas, laikymo sąlygos, paruošimo ir (ar) vartojimo instrukcija.</w:t>
      </w:r>
    </w:p>
    <w:p w:rsidR="0007692B" w:rsidP="16585577" w:rsidRDefault="0007692B" w14:paraId="109E18FB" w14:textId="77777777">
      <w:pPr>
        <w:pStyle w:val="ListParagraph"/>
        <w:numPr>
          <w:ilvl w:val="1"/>
          <w:numId w:val="8"/>
        </w:numPr>
        <w:tabs>
          <w:tab w:val="left" w:pos="1134"/>
          <w:tab w:val="left" w:pos="1276"/>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Pakuotė turi būti lengvai atidaroma be specialių įrankių ir neprarasti vientisumo įprasto transportavimo bei sandėliavimo metu.</w:t>
      </w:r>
    </w:p>
    <w:p w:rsidR="0007692B" w:rsidP="16585577" w:rsidRDefault="0007692B" w14:paraId="4E7A7531" w14:textId="718F86C3">
      <w:pPr>
        <w:pStyle w:val="ListParagraph"/>
        <w:numPr>
          <w:ilvl w:val="1"/>
          <w:numId w:val="8"/>
        </w:numPr>
        <w:tabs>
          <w:tab w:val="left" w:pos="1134"/>
          <w:tab w:val="left" w:pos="1276"/>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Pakuočių ženklinimas turi užtikrinti produktų atsekamumą visoje tiekimo grandinėje ir būti tinkamas atsargų apskaitai pagal partijas.</w:t>
      </w:r>
    </w:p>
    <w:p w:rsidR="0007692B" w:rsidP="16585577" w:rsidRDefault="0007692B" w14:paraId="41AA97EF" w14:textId="77777777">
      <w:pPr>
        <w:pStyle w:val="ListParagraph"/>
        <w:numPr>
          <w:ilvl w:val="0"/>
          <w:numId w:val="8"/>
        </w:numPr>
        <w:tabs>
          <w:tab w:val="left" w:pos="993"/>
          <w:tab w:val="left" w:pos="1276"/>
          <w:tab w:val="left" w:pos="2127"/>
        </w:tabs>
        <w:spacing w:after="0" w:line="276" w:lineRule="auto"/>
        <w:ind w:left="0" w:firstLine="567"/>
        <w:jc w:val="both"/>
        <w:rPr>
          <w:rFonts w:ascii="Calibri" w:hAnsi="Calibri" w:eastAsia="Calibri" w:cs="Calibri"/>
          <w:b/>
          <w:bCs/>
          <w:sz w:val="21"/>
          <w:szCs w:val="21"/>
        </w:rPr>
      </w:pPr>
      <w:r w:rsidRPr="16585577">
        <w:rPr>
          <w:rFonts w:ascii="Calibri" w:hAnsi="Calibri" w:eastAsia="Calibri" w:cs="Calibri"/>
          <w:b/>
          <w:bCs/>
          <w:sz w:val="21"/>
          <w:szCs w:val="21"/>
        </w:rPr>
        <w:t>Tiekimo, partijų ženklinimo ir atsargų pristatymo reikalavimai</w:t>
      </w:r>
    </w:p>
    <w:p w:rsidR="0007692B" w:rsidP="16585577" w:rsidRDefault="0007692B" w14:paraId="14B0DFB7" w14:textId="77777777">
      <w:pPr>
        <w:pStyle w:val="ListParagraph"/>
        <w:numPr>
          <w:ilvl w:val="1"/>
          <w:numId w:val="8"/>
        </w:numPr>
        <w:tabs>
          <w:tab w:val="left" w:pos="993"/>
          <w:tab w:val="left" w:pos="1134"/>
          <w:tab w:val="left" w:pos="1276"/>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Kiekviena pristatoma partija turi būti aiškiai atskirta ir paženklinta, nurodant bent produkto pavadinimą, partijos numerį, pristatomą kiekį, pagaminimo datą, tinkamumo vartoti terminą ir laikymo sąlygas.</w:t>
      </w:r>
    </w:p>
    <w:p w:rsidR="0007692B" w:rsidP="16585577" w:rsidRDefault="0007692B" w14:paraId="0204C97D" w14:textId="77777777">
      <w:pPr>
        <w:pStyle w:val="ListParagraph"/>
        <w:numPr>
          <w:ilvl w:val="1"/>
          <w:numId w:val="8"/>
        </w:numPr>
        <w:tabs>
          <w:tab w:val="left" w:pos="993"/>
          <w:tab w:val="left" w:pos="1134"/>
          <w:tab w:val="left" w:pos="1276"/>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Kartu su kiekviena partija turi būti pateikiamas pristatomų prekių sąrašas, leidžiantis identifikuoti partijas ir jų galiojimo terminus.</w:t>
      </w:r>
    </w:p>
    <w:p w:rsidR="0007692B" w:rsidP="16585577" w:rsidRDefault="0007692B" w14:paraId="430F2895" w14:textId="77777777">
      <w:pPr>
        <w:pStyle w:val="ListParagraph"/>
        <w:numPr>
          <w:ilvl w:val="1"/>
          <w:numId w:val="8"/>
        </w:numPr>
        <w:tabs>
          <w:tab w:val="left" w:pos="993"/>
          <w:tab w:val="left" w:pos="1134"/>
          <w:tab w:val="left" w:pos="1276"/>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lang w:eastAsia="lt-LT"/>
        </w:rPr>
        <w:t>Tiekėjas vienu pristatymu pristato tik vienos partijos prekes, t. y. pristatymo metu netiekia kelių skirtingų partijų prekių.</w:t>
      </w:r>
    </w:p>
    <w:p w:rsidR="0007692B" w:rsidP="16585577" w:rsidRDefault="0007692B" w14:paraId="713DECFA" w14:textId="4660B176">
      <w:pPr>
        <w:pStyle w:val="ListParagraph"/>
        <w:numPr>
          <w:ilvl w:val="1"/>
          <w:numId w:val="8"/>
        </w:numPr>
        <w:tabs>
          <w:tab w:val="left" w:pos="993"/>
          <w:tab w:val="left" w:pos="1134"/>
          <w:tab w:val="left" w:pos="1276"/>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lang w:eastAsia="lt-LT"/>
        </w:rPr>
        <w:t xml:space="preserve">Prekių pristatymas – tiekėjas pagal atskirą el. paštu pateiktą užsakymą įsipareigoja pristatyti </w:t>
      </w:r>
      <w:r w:rsidRPr="16585577" w:rsidR="61FD58F4">
        <w:rPr>
          <w:rFonts w:ascii="Calibri" w:hAnsi="Calibri" w:eastAsia="Calibri" w:cs="Calibri"/>
          <w:sz w:val="21"/>
          <w:szCs w:val="21"/>
          <w:lang w:eastAsia="lt-LT"/>
        </w:rPr>
        <w:t xml:space="preserve">visas </w:t>
      </w:r>
      <w:r w:rsidRPr="16585577">
        <w:rPr>
          <w:rFonts w:ascii="Calibri" w:hAnsi="Calibri" w:eastAsia="Calibri" w:cs="Calibri"/>
          <w:sz w:val="21"/>
          <w:szCs w:val="21"/>
          <w:lang w:eastAsia="lt-LT"/>
        </w:rPr>
        <w:t xml:space="preserve">prekes ne vėliau kaip per </w:t>
      </w:r>
      <w:r w:rsidRPr="16585577">
        <w:rPr>
          <w:rFonts w:ascii="Calibri" w:hAnsi="Calibri" w:eastAsia="Calibri" w:cs="Calibri"/>
          <w:b/>
          <w:bCs/>
          <w:sz w:val="21"/>
          <w:szCs w:val="21"/>
          <w:lang w:eastAsia="lt-LT"/>
        </w:rPr>
        <w:t>11 (vienuolika) savaičių</w:t>
      </w:r>
      <w:r w:rsidRPr="16585577">
        <w:rPr>
          <w:rFonts w:ascii="Calibri" w:hAnsi="Calibri" w:eastAsia="Calibri" w:cs="Calibri"/>
          <w:sz w:val="21"/>
          <w:szCs w:val="21"/>
          <w:lang w:eastAsia="lt-LT"/>
        </w:rPr>
        <w:t xml:space="preserve"> nuo užsakymo pateikimo dienos šiuo adresu – V. A. Graičiūno g. 20, Vilnius. Užsakymas laikomas pateiktu nuo jo išsiuntimo tiekėjui dienos.</w:t>
      </w:r>
    </w:p>
    <w:p w:rsidR="0007692B" w:rsidP="16585577" w:rsidRDefault="0007692B" w14:paraId="041416E5" w14:textId="13D1C824">
      <w:pPr>
        <w:pStyle w:val="ListParagraph"/>
        <w:numPr>
          <w:ilvl w:val="1"/>
          <w:numId w:val="8"/>
        </w:numPr>
        <w:tabs>
          <w:tab w:val="left" w:pos="993"/>
          <w:tab w:val="left" w:pos="1134"/>
          <w:tab w:val="left" w:pos="1276"/>
        </w:tabs>
        <w:spacing w:after="0" w:line="276" w:lineRule="auto"/>
        <w:ind w:left="0" w:firstLine="567"/>
        <w:jc w:val="both"/>
        <w:rPr>
          <w:rFonts w:ascii="Calibri" w:hAnsi="Calibri" w:eastAsia="Calibri" w:cs="Calibri"/>
          <w:sz w:val="21"/>
          <w:szCs w:val="21"/>
        </w:rPr>
      </w:pPr>
      <w:r w:rsidRPr="49B6121D">
        <w:rPr>
          <w:rFonts w:ascii="Calibri" w:hAnsi="Calibri" w:eastAsia="Calibri" w:cs="Calibri"/>
          <w:sz w:val="21"/>
          <w:szCs w:val="21"/>
        </w:rPr>
        <w:lastRenderedPageBreak/>
        <w:t>Į pasiūlymo kainą įskaičiuoti visi mokesčiai, bei prekių pristatymas į Pirkėjo nurodyt</w:t>
      </w:r>
      <w:r w:rsidRPr="49B6121D" w:rsidR="00761013">
        <w:rPr>
          <w:rFonts w:ascii="Calibri" w:hAnsi="Calibri" w:eastAsia="Calibri" w:cs="Calibri"/>
          <w:sz w:val="21"/>
          <w:szCs w:val="21"/>
        </w:rPr>
        <w:t>ą</w:t>
      </w:r>
      <w:r w:rsidRPr="49B6121D">
        <w:rPr>
          <w:rFonts w:ascii="Calibri" w:hAnsi="Calibri" w:eastAsia="Calibri" w:cs="Calibri"/>
          <w:sz w:val="21"/>
          <w:szCs w:val="21"/>
        </w:rPr>
        <w:t xml:space="preserve"> adres</w:t>
      </w:r>
      <w:r w:rsidRPr="49B6121D" w:rsidR="00761013">
        <w:rPr>
          <w:rFonts w:ascii="Calibri" w:hAnsi="Calibri" w:eastAsia="Calibri" w:cs="Calibri"/>
          <w:sz w:val="21"/>
          <w:szCs w:val="21"/>
        </w:rPr>
        <w:t>ą</w:t>
      </w:r>
      <w:r w:rsidRPr="49B6121D">
        <w:rPr>
          <w:rFonts w:ascii="Calibri" w:hAnsi="Calibri" w:eastAsia="Calibri" w:cs="Calibri"/>
          <w:sz w:val="21"/>
          <w:szCs w:val="21"/>
        </w:rPr>
        <w:t xml:space="preserve"> Vilniaus mieste.</w:t>
      </w:r>
    </w:p>
    <w:p w:rsidR="0007692B" w:rsidP="16585577" w:rsidRDefault="0007692B" w14:paraId="25FDFEEE" w14:textId="06EFB0ED">
      <w:pPr>
        <w:pStyle w:val="ListParagraph"/>
        <w:numPr>
          <w:ilvl w:val="1"/>
          <w:numId w:val="8"/>
        </w:numPr>
        <w:tabs>
          <w:tab w:val="left" w:pos="993"/>
          <w:tab w:val="left" w:pos="1134"/>
          <w:tab w:val="left" w:pos="1276"/>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 xml:space="preserve">Prekių perdavimas įforminamas Prekių perdavimo-priėmimo aktu, kurį pasirašo įgalioti Pirkėjo ir Tiekėjo atstovai Prekių perdavimo metu. </w:t>
      </w:r>
    </w:p>
    <w:p w:rsidR="0007692B" w:rsidP="16585577" w:rsidRDefault="0007692B" w14:paraId="43989F7A" w14:textId="297EB5C0">
      <w:pPr>
        <w:pStyle w:val="ListParagraph"/>
        <w:numPr>
          <w:ilvl w:val="1"/>
          <w:numId w:val="8"/>
        </w:numPr>
        <w:tabs>
          <w:tab w:val="left" w:pos="993"/>
          <w:tab w:val="left" w:pos="1134"/>
          <w:tab w:val="left" w:pos="1276"/>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Jei Pirkėjas pagrįstai nustato, kad pateiktų prekių ženklinimas, pakuotė ar dokumentai neatitinka šios techninės specifikacijos, tokios prekės laikomos neatitinkančiomis pirkimo sąlygų.</w:t>
      </w:r>
    </w:p>
    <w:p w:rsidR="0007692B" w:rsidP="2BE2C333" w:rsidRDefault="059BC75C" w14:paraId="1644ECBB" w14:textId="7C304EF0">
      <w:pPr>
        <w:tabs>
          <w:tab w:val="left" w:pos="993"/>
          <w:tab w:val="left" w:pos="1985"/>
          <w:tab w:val="left" w:pos="2127"/>
        </w:tabs>
        <w:spacing w:after="0" w:line="276" w:lineRule="auto"/>
        <w:ind w:firstLine="567"/>
        <w:jc w:val="both"/>
        <w:rPr>
          <w:rFonts w:ascii="Calibri" w:hAnsi="Calibri" w:eastAsia="Calibri" w:cs="Calibri"/>
          <w:sz w:val="21"/>
          <w:szCs w:val="21"/>
        </w:rPr>
      </w:pPr>
      <w:r w:rsidRPr="2BE2C333">
        <w:rPr>
          <w:rFonts w:ascii="Calibri" w:hAnsi="Calibri" w:eastAsia="Calibri" w:cs="Calibri"/>
          <w:sz w:val="21"/>
          <w:szCs w:val="21"/>
        </w:rPr>
        <w:t xml:space="preserve">9.8. </w:t>
      </w:r>
      <w:r w:rsidRPr="2BE2C333" w:rsidR="0007692B">
        <w:rPr>
          <w:rFonts w:ascii="Calibri" w:hAnsi="Calibri" w:eastAsia="Calibri" w:cs="Calibri"/>
          <w:sz w:val="21"/>
          <w:szCs w:val="21"/>
        </w:rPr>
        <w:t>Jeigu Tiekėjas teikia dokumentus užsienio kalba, pirkėjas gali reikalauti jų vertimo į lietuvių kalbą. Lygiaverčių įrodymų priimtinumas vertinamas pagal jų turinį ir gebėjimą patvirtinti atitiktį šios techninės specifikacijos reikalavimams.</w:t>
      </w:r>
    </w:p>
    <w:p w:rsidR="0007692B" w:rsidP="16585577" w:rsidRDefault="0007692B" w14:paraId="36ADD86D" w14:textId="77777777">
      <w:pPr>
        <w:pStyle w:val="ListParagraph"/>
        <w:numPr>
          <w:ilvl w:val="0"/>
          <w:numId w:val="8"/>
        </w:numPr>
        <w:tabs>
          <w:tab w:val="left" w:pos="1134"/>
          <w:tab w:val="left" w:pos="1276"/>
          <w:tab w:val="left" w:pos="2127"/>
        </w:tabs>
        <w:spacing w:after="0" w:line="276" w:lineRule="auto"/>
        <w:ind w:left="0" w:firstLine="567"/>
        <w:jc w:val="both"/>
        <w:rPr>
          <w:rFonts w:ascii="Calibri" w:hAnsi="Calibri" w:eastAsia="Calibri" w:cs="Calibri"/>
          <w:b/>
          <w:bCs/>
          <w:sz w:val="21"/>
          <w:szCs w:val="21"/>
        </w:rPr>
      </w:pPr>
      <w:r w:rsidRPr="16585577">
        <w:rPr>
          <w:rFonts w:ascii="Calibri" w:hAnsi="Calibri" w:eastAsia="Calibri" w:cs="Calibri"/>
          <w:b/>
          <w:bCs/>
          <w:sz w:val="21"/>
          <w:szCs w:val="21"/>
        </w:rPr>
        <w:t>Kiekis ir sudėtis</w:t>
      </w:r>
    </w:p>
    <w:p w:rsidR="0007692B" w:rsidP="28155B9D" w:rsidRDefault="0007692B" w14:paraId="0F71F29A" w14:textId="6D2A51A4">
      <w:pPr>
        <w:pStyle w:val="ListParagraph"/>
        <w:numPr>
          <w:ilvl w:val="1"/>
          <w:numId w:val="8"/>
        </w:numPr>
        <w:tabs>
          <w:tab w:val="left" w:pos="1134"/>
          <w:tab w:val="left" w:pos="1276"/>
          <w:tab w:val="left" w:pos="2127"/>
        </w:tabs>
        <w:spacing w:after="0" w:line="276" w:lineRule="auto"/>
        <w:ind w:left="0" w:firstLine="567"/>
        <w:jc w:val="both"/>
        <w:rPr>
          <w:rFonts w:ascii="Calibri" w:hAnsi="Calibri" w:eastAsia="Calibri" w:cs="Calibri"/>
          <w:sz w:val="21"/>
          <w:szCs w:val="21"/>
        </w:rPr>
      </w:pPr>
      <w:r w:rsidRPr="28155B9D">
        <w:rPr>
          <w:rFonts w:ascii="Calibri" w:hAnsi="Calibri" w:eastAsia="Calibri" w:cs="Calibri"/>
          <w:sz w:val="21"/>
          <w:szCs w:val="21"/>
        </w:rPr>
        <w:t xml:space="preserve">Preliminarus kiekis – iki </w:t>
      </w:r>
      <w:r w:rsidRPr="28155B9D" w:rsidR="46FCA44E">
        <w:rPr>
          <w:rFonts w:ascii="Calibri" w:hAnsi="Calibri" w:eastAsia="Calibri" w:cs="Calibri"/>
          <w:sz w:val="21"/>
          <w:szCs w:val="21"/>
        </w:rPr>
        <w:t>6 400</w:t>
      </w:r>
      <w:r w:rsidRPr="28155B9D">
        <w:rPr>
          <w:rFonts w:ascii="Calibri" w:hAnsi="Calibri" w:eastAsia="Calibri" w:cs="Calibri"/>
          <w:sz w:val="21"/>
          <w:szCs w:val="21"/>
        </w:rPr>
        <w:t xml:space="preserve"> vnt. individualių paros davinių. Preliminarus Prekių kiekis gali kisti (didėti/mažėti), tačiau Prekių teikimo laikotarpiu jų bus įsigyjama neviršijant maksimalios šiai pirkimo daliai Prekių teikimo laikotarpiui skirtos lėšų sumos – 192 000 Eur įskaitant visus mokesčius.</w:t>
      </w:r>
    </w:p>
    <w:p w:rsidR="0007692B" w:rsidP="16585577" w:rsidRDefault="0007692B" w14:paraId="0B48B304" w14:textId="1DF67EB9">
      <w:pPr>
        <w:pStyle w:val="ListParagraph"/>
        <w:numPr>
          <w:ilvl w:val="1"/>
          <w:numId w:val="8"/>
        </w:numPr>
        <w:tabs>
          <w:tab w:val="left" w:pos="1134"/>
          <w:tab w:val="left" w:pos="1276"/>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Vieną paros davinį turi sudaryti: trys skirtingi pagrindiniai patiekalai, desertas, užkandis, elektrolitų turintis sausas gėrimas, paruošiamas vandeniu, ir vienkartinis šaukštas supakuotas atskirai.</w:t>
      </w:r>
    </w:p>
    <w:p w:rsidR="0007692B" w:rsidP="16585577" w:rsidRDefault="0007692B" w14:paraId="62DC9CE5" w14:textId="77777777">
      <w:pPr>
        <w:pStyle w:val="ListParagraph"/>
        <w:numPr>
          <w:ilvl w:val="1"/>
          <w:numId w:val="8"/>
        </w:numPr>
        <w:tabs>
          <w:tab w:val="left" w:pos="1134"/>
          <w:tab w:val="left" w:pos="1276"/>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Vienas paros davinys yra skirtas individualiam vieno asmens vartojimui 24 val. laikotarpiui.</w:t>
      </w:r>
    </w:p>
    <w:p w:rsidR="0007692B" w:rsidP="16585577" w:rsidRDefault="0007692B" w14:paraId="1CAC207C" w14:textId="46B035A8">
      <w:pPr>
        <w:pStyle w:val="ListParagraph"/>
        <w:numPr>
          <w:ilvl w:val="1"/>
          <w:numId w:val="8"/>
        </w:numPr>
        <w:tabs>
          <w:tab w:val="left" w:pos="1134"/>
          <w:tab w:val="left" w:pos="1276"/>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Individualaus maisto davinio tinkamumo vartoti terminas turi būti ne trumpesnis nei 7 metai</w:t>
      </w:r>
      <w:r w:rsidR="002B7B01">
        <w:rPr>
          <w:rFonts w:ascii="Calibri" w:hAnsi="Calibri" w:eastAsia="Calibri" w:cs="Calibri"/>
          <w:sz w:val="21"/>
          <w:szCs w:val="21"/>
        </w:rPr>
        <w:t xml:space="preserve"> (termians gali būti kitoks, jeigu tiekėjas pasiūlymo formoje nurodo kitokį)</w:t>
      </w:r>
      <w:r w:rsidRPr="16585577">
        <w:rPr>
          <w:rFonts w:ascii="Calibri" w:hAnsi="Calibri" w:eastAsia="Calibri" w:cs="Calibri"/>
          <w:sz w:val="21"/>
          <w:szCs w:val="21"/>
        </w:rPr>
        <w:t>. Prekių pristatymo metu iki tinkamumo vartoti pabaigos turi būti likę ne mažiau kaip 90 procentų viso tinkamumo vartoti termino.</w:t>
      </w:r>
    </w:p>
    <w:p w:rsidR="0007692B" w:rsidP="16585577" w:rsidRDefault="0007692B" w14:paraId="2B58A7E5" w14:textId="77777777">
      <w:pPr>
        <w:pStyle w:val="ListParagraph"/>
        <w:numPr>
          <w:ilvl w:val="0"/>
          <w:numId w:val="8"/>
        </w:numPr>
        <w:tabs>
          <w:tab w:val="left" w:pos="1134"/>
          <w:tab w:val="left" w:pos="1276"/>
          <w:tab w:val="left" w:pos="2127"/>
        </w:tabs>
        <w:spacing w:after="0" w:line="276" w:lineRule="auto"/>
        <w:ind w:left="0" w:firstLine="567"/>
        <w:jc w:val="both"/>
        <w:rPr>
          <w:rFonts w:ascii="Calibri" w:hAnsi="Calibri" w:eastAsia="Calibri" w:cs="Calibri"/>
          <w:b/>
          <w:bCs/>
          <w:sz w:val="21"/>
          <w:szCs w:val="21"/>
        </w:rPr>
      </w:pPr>
      <w:r w:rsidRPr="16585577">
        <w:rPr>
          <w:rFonts w:ascii="Calibri" w:hAnsi="Calibri" w:eastAsia="Calibri" w:cs="Calibri"/>
          <w:b/>
          <w:bCs/>
          <w:sz w:val="21"/>
          <w:szCs w:val="21"/>
        </w:rPr>
        <w:t>Maistinė ir energetinė vertė</w:t>
      </w:r>
    </w:p>
    <w:p w:rsidR="0007692B" w:rsidP="16585577" w:rsidRDefault="0007692B" w14:paraId="67177BD5" w14:textId="77777777">
      <w:pPr>
        <w:pStyle w:val="ListParagraph"/>
        <w:numPr>
          <w:ilvl w:val="1"/>
          <w:numId w:val="8"/>
        </w:numPr>
        <w:tabs>
          <w:tab w:val="left" w:pos="1134"/>
          <w:tab w:val="left" w:pos="1276"/>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Vieno paros davinio bendra energinė vertė turi būti ne mažesnė kaip 2 000 kcal.</w:t>
      </w:r>
    </w:p>
    <w:p w:rsidR="0007692B" w:rsidP="16585577" w:rsidRDefault="0007692B" w14:paraId="0987F64A" w14:textId="77777777">
      <w:pPr>
        <w:pStyle w:val="ListParagraph"/>
        <w:numPr>
          <w:ilvl w:val="1"/>
          <w:numId w:val="8"/>
        </w:numPr>
        <w:tabs>
          <w:tab w:val="left" w:pos="1134"/>
          <w:tab w:val="left" w:pos="1276"/>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Paros davinyje turi būti užtikrintas baltymų, riebalų ir angliavandenių šaltinių balansas; sudėtis turi būti tinkama trumpalaikiam maitinimui ekstremaliosios situacijos sąlygomis.</w:t>
      </w:r>
    </w:p>
    <w:p w:rsidR="0007692B" w:rsidP="16585577" w:rsidRDefault="0007692B" w14:paraId="0BDEA57A" w14:textId="10E177D6">
      <w:pPr>
        <w:pStyle w:val="ListParagraph"/>
        <w:numPr>
          <w:ilvl w:val="1"/>
          <w:numId w:val="8"/>
        </w:numPr>
        <w:tabs>
          <w:tab w:val="left" w:pos="1134"/>
          <w:tab w:val="left" w:pos="1276"/>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Energinė vertė turi būti paskirstyta racionaliai tarp komponentų, orientuojantis į tokį principą: pusryčiai – apie 25 proc., pietūs – apie 30 proc., vakarienė – apie 25 proc., užkandis – apie 10 proc., desertas – apie 10 proc., elektrolitinis gėrimas - apie 1 proc. minimalios paros energinės vertės. Leistina paklaida ±5%.</w:t>
      </w:r>
    </w:p>
    <w:p w:rsidR="0007692B" w:rsidP="2BE2C333" w:rsidRDefault="0007692B" w14:paraId="6FDF9D32" w14:textId="77777777">
      <w:pPr>
        <w:pStyle w:val="ListParagraph"/>
        <w:numPr>
          <w:ilvl w:val="0"/>
          <w:numId w:val="8"/>
        </w:numPr>
        <w:tabs>
          <w:tab w:val="left" w:pos="1134"/>
          <w:tab w:val="left" w:pos="1276"/>
          <w:tab w:val="left" w:pos="2127"/>
        </w:tabs>
        <w:spacing w:after="0" w:line="276" w:lineRule="auto"/>
        <w:ind w:left="0" w:firstLine="567"/>
        <w:jc w:val="both"/>
        <w:rPr>
          <w:rFonts w:ascii="Calibri" w:hAnsi="Calibri" w:eastAsia="Calibri" w:cs="Calibri"/>
          <w:b/>
          <w:bCs/>
          <w:sz w:val="21"/>
          <w:szCs w:val="21"/>
        </w:rPr>
      </w:pPr>
      <w:r w:rsidRPr="2BE2C333">
        <w:rPr>
          <w:rFonts w:ascii="Calibri" w:hAnsi="Calibri" w:eastAsia="Calibri" w:cs="Calibri"/>
          <w:b/>
          <w:bCs/>
          <w:sz w:val="21"/>
          <w:szCs w:val="21"/>
        </w:rPr>
        <w:t>Produktų technologija ir komplektavimo reikalavimai</w:t>
      </w:r>
    </w:p>
    <w:p w:rsidR="0007692B" w:rsidP="2BE2C333" w:rsidRDefault="527342B2" w14:paraId="79B51149" w14:textId="771D32DD">
      <w:pPr>
        <w:tabs>
          <w:tab w:val="left" w:pos="1134"/>
          <w:tab w:val="left" w:pos="1276"/>
          <w:tab w:val="left" w:pos="2127"/>
        </w:tabs>
        <w:spacing w:after="0" w:line="276" w:lineRule="auto"/>
        <w:ind w:firstLine="567"/>
        <w:jc w:val="both"/>
        <w:rPr>
          <w:rFonts w:ascii="Calibri" w:hAnsi="Calibri" w:eastAsia="Calibri" w:cs="Calibri"/>
          <w:sz w:val="21"/>
          <w:szCs w:val="21"/>
        </w:rPr>
      </w:pPr>
      <w:r w:rsidRPr="2BE2C333">
        <w:rPr>
          <w:rFonts w:ascii="Calibri" w:hAnsi="Calibri" w:eastAsia="Calibri" w:cs="Calibri"/>
          <w:sz w:val="21"/>
          <w:szCs w:val="21"/>
        </w:rPr>
        <w:t xml:space="preserve">12.1. </w:t>
      </w:r>
      <w:r w:rsidRPr="2BE2C333" w:rsidR="0007692B">
        <w:rPr>
          <w:rFonts w:ascii="Calibri" w:hAnsi="Calibri" w:eastAsia="Calibri" w:cs="Calibri"/>
          <w:sz w:val="21"/>
          <w:szCs w:val="21"/>
        </w:rPr>
        <w:t xml:space="preserve">Pagrindiniai valgiai (pusryčiai, pietūs ir vakarienė) turi būti pagaminti taikant šią technologiją – liofilizaciją/sublimaciją arba kitą lygiavertę technologiją. </w:t>
      </w:r>
    </w:p>
    <w:p w:rsidR="0007692B" w:rsidP="2BE2C333" w:rsidRDefault="26B71563" w14:paraId="300BA38F" w14:textId="1C01A782">
      <w:pPr>
        <w:tabs>
          <w:tab w:val="left" w:pos="1134"/>
          <w:tab w:val="left" w:pos="1276"/>
          <w:tab w:val="left" w:pos="2127"/>
        </w:tabs>
        <w:spacing w:after="0" w:line="276" w:lineRule="auto"/>
        <w:ind w:firstLine="567"/>
        <w:jc w:val="both"/>
        <w:rPr>
          <w:rFonts w:ascii="Calibri" w:hAnsi="Calibri" w:eastAsia="Calibri" w:cs="Calibri"/>
          <w:sz w:val="21"/>
          <w:szCs w:val="21"/>
        </w:rPr>
      </w:pPr>
      <w:r w:rsidRPr="2BE2C333">
        <w:rPr>
          <w:rFonts w:ascii="Calibri" w:hAnsi="Calibri" w:eastAsia="Calibri" w:cs="Calibri"/>
          <w:sz w:val="21"/>
          <w:szCs w:val="21"/>
        </w:rPr>
        <w:t xml:space="preserve">12.2. </w:t>
      </w:r>
      <w:r w:rsidRPr="2BE2C333" w:rsidR="0007692B">
        <w:rPr>
          <w:rFonts w:ascii="Calibri" w:hAnsi="Calibri" w:eastAsia="Calibri" w:cs="Calibri"/>
          <w:sz w:val="21"/>
          <w:szCs w:val="21"/>
        </w:rPr>
        <w:t>Kitų paros davinio komponentų (pvz., desertas, užkandis, elektrolitų gėrimo milteliai) tinkamumo vartoti terminas yra ne trumpesnis kaip 5 metai.</w:t>
      </w:r>
    </w:p>
    <w:p w:rsidR="0007692B" w:rsidP="2BE2C333" w:rsidRDefault="319910C4" w14:paraId="2D10B211" w14:textId="51DF3E55">
      <w:pPr>
        <w:tabs>
          <w:tab w:val="left" w:pos="1134"/>
          <w:tab w:val="left" w:pos="1276"/>
          <w:tab w:val="left" w:pos="2127"/>
        </w:tabs>
        <w:spacing w:after="0" w:line="276" w:lineRule="auto"/>
        <w:ind w:firstLine="567"/>
        <w:jc w:val="both"/>
        <w:rPr>
          <w:rFonts w:ascii="Calibri" w:hAnsi="Calibri" w:eastAsia="Calibri" w:cs="Calibri"/>
          <w:sz w:val="21"/>
          <w:szCs w:val="21"/>
        </w:rPr>
      </w:pPr>
      <w:r w:rsidRPr="2BE2C333">
        <w:rPr>
          <w:rFonts w:ascii="Calibri" w:hAnsi="Calibri" w:eastAsia="Calibri" w:cs="Calibri"/>
          <w:sz w:val="21"/>
          <w:szCs w:val="21"/>
        </w:rPr>
        <w:t xml:space="preserve">12.3. </w:t>
      </w:r>
      <w:r w:rsidRPr="2BE2C333" w:rsidR="0007692B">
        <w:rPr>
          <w:rFonts w:ascii="Calibri" w:hAnsi="Calibri" w:eastAsia="Calibri" w:cs="Calibri"/>
          <w:sz w:val="21"/>
          <w:szCs w:val="21"/>
        </w:rPr>
        <w:t>Bendras vieno paros davinio svoris turi būti ne didesnis kaip 600 gramų.</w:t>
      </w:r>
    </w:p>
    <w:p w:rsidR="0007692B" w:rsidP="2BE2C333" w:rsidRDefault="7EF1B020" w14:paraId="3827FEC6" w14:textId="091F3600">
      <w:pPr>
        <w:tabs>
          <w:tab w:val="left" w:pos="1134"/>
          <w:tab w:val="left" w:pos="1276"/>
          <w:tab w:val="left" w:pos="2127"/>
        </w:tabs>
        <w:spacing w:after="0" w:line="276" w:lineRule="auto"/>
        <w:ind w:firstLine="567"/>
        <w:jc w:val="both"/>
        <w:rPr>
          <w:rFonts w:ascii="Calibri" w:hAnsi="Calibri" w:eastAsia="Calibri" w:cs="Calibri"/>
          <w:sz w:val="21"/>
          <w:szCs w:val="21"/>
        </w:rPr>
      </w:pPr>
      <w:r w:rsidRPr="2BE2C333">
        <w:rPr>
          <w:rFonts w:ascii="Calibri" w:hAnsi="Calibri" w:eastAsia="Calibri" w:cs="Calibri"/>
          <w:sz w:val="21"/>
          <w:szCs w:val="21"/>
        </w:rPr>
        <w:t xml:space="preserve">12.4. </w:t>
      </w:r>
      <w:r w:rsidRPr="2BE2C333" w:rsidR="0007692B">
        <w:rPr>
          <w:rFonts w:ascii="Calibri" w:hAnsi="Calibri" w:eastAsia="Calibri" w:cs="Calibri"/>
          <w:sz w:val="21"/>
          <w:szCs w:val="21"/>
        </w:rPr>
        <w:t>Visi vieno paros davinio komponentai turi būti sukomplektuoti į vieną išorinę pakuotę, tinkamą greitam išdavimui gyventojui.</w:t>
      </w:r>
    </w:p>
    <w:p w:rsidR="0007692B" w:rsidP="16585577" w:rsidRDefault="0007692B" w14:paraId="67426C4B" w14:textId="77777777">
      <w:pPr>
        <w:pStyle w:val="ListParagraph"/>
        <w:numPr>
          <w:ilvl w:val="0"/>
          <w:numId w:val="8"/>
        </w:numPr>
        <w:tabs>
          <w:tab w:val="left" w:pos="1134"/>
          <w:tab w:val="left" w:pos="1276"/>
          <w:tab w:val="left" w:pos="2127"/>
        </w:tabs>
        <w:spacing w:after="0" w:line="276" w:lineRule="auto"/>
        <w:ind w:left="0" w:firstLine="567"/>
        <w:jc w:val="both"/>
        <w:rPr>
          <w:rFonts w:ascii="Calibri" w:hAnsi="Calibri" w:eastAsia="Calibri" w:cs="Calibri"/>
          <w:b/>
          <w:bCs/>
          <w:sz w:val="21"/>
          <w:szCs w:val="21"/>
        </w:rPr>
      </w:pPr>
      <w:r w:rsidRPr="16585577">
        <w:rPr>
          <w:rFonts w:ascii="Calibri" w:hAnsi="Calibri" w:eastAsia="Calibri" w:cs="Calibri"/>
          <w:b/>
          <w:bCs/>
          <w:sz w:val="21"/>
          <w:szCs w:val="21"/>
        </w:rPr>
        <w:t>Pakuotė, paruošimo paprastumas ir prieinamumas</w:t>
      </w:r>
    </w:p>
    <w:p w:rsidR="0007692B" w:rsidP="16585577" w:rsidRDefault="0007692B" w14:paraId="70D31AE4" w14:textId="77777777">
      <w:pPr>
        <w:pStyle w:val="ListParagraph"/>
        <w:numPr>
          <w:ilvl w:val="1"/>
          <w:numId w:val="8"/>
        </w:numPr>
        <w:tabs>
          <w:tab w:val="left" w:pos="1134"/>
          <w:tab w:val="left" w:pos="1276"/>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Paros davinio pakuotė turi leisti asmeniui paruošti pagrindinius patiekalus, užpilant juos šiltu arba karštu vandeniu pagal gamintojo instrukciją, be papildomo virimo ar specialios virtuvės įrangos.</w:t>
      </w:r>
    </w:p>
    <w:p w:rsidR="0007692B" w:rsidP="16585577" w:rsidRDefault="0007692B" w14:paraId="01A91E1A" w14:textId="01917CD4">
      <w:pPr>
        <w:pStyle w:val="ListParagraph"/>
        <w:numPr>
          <w:ilvl w:val="1"/>
          <w:numId w:val="8"/>
        </w:numPr>
        <w:tabs>
          <w:tab w:val="left" w:pos="1134"/>
          <w:tab w:val="left" w:pos="1276"/>
          <w:tab w:val="left" w:pos="2127"/>
        </w:tabs>
        <w:spacing w:after="0" w:line="276" w:lineRule="auto"/>
        <w:ind w:left="0" w:firstLine="567"/>
        <w:jc w:val="both"/>
        <w:rPr>
          <w:rFonts w:ascii="Calibri" w:hAnsi="Calibri" w:eastAsia="Calibri" w:cs="Calibri"/>
          <w:sz w:val="21"/>
          <w:szCs w:val="21"/>
        </w:rPr>
      </w:pPr>
      <w:r w:rsidRPr="49B6121D">
        <w:rPr>
          <w:rFonts w:ascii="Calibri" w:hAnsi="Calibri" w:eastAsia="Calibri" w:cs="Calibri"/>
          <w:sz w:val="21"/>
          <w:szCs w:val="21"/>
        </w:rPr>
        <w:t>Jei gamintojo sprendimas numato vartojimą tiesiai iš pakuotės po užpylimo, pakuotė turi būti tam pritaikyta. Jei reikalingi papildomi indai, jie turi būti įtraukti į davinio komplektą</w:t>
      </w:r>
      <w:r w:rsidRPr="49B6121D" w:rsidR="003C0164">
        <w:rPr>
          <w:rFonts w:ascii="Calibri" w:hAnsi="Calibri" w:eastAsia="Calibri" w:cs="Calibri"/>
          <w:sz w:val="21"/>
          <w:szCs w:val="21"/>
        </w:rPr>
        <w:t>.</w:t>
      </w:r>
    </w:p>
    <w:p w:rsidR="0007692B" w:rsidP="16585577" w:rsidRDefault="0007692B" w14:paraId="1F30310A" w14:textId="3B0DF0B2">
      <w:pPr>
        <w:pStyle w:val="ListParagraph"/>
        <w:numPr>
          <w:ilvl w:val="1"/>
          <w:numId w:val="8"/>
        </w:numPr>
        <w:tabs>
          <w:tab w:val="left" w:pos="1134"/>
          <w:tab w:val="left" w:pos="1276"/>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Paros davinyje privalo būti sukomplektuotas vienkartinis šaukštas.</w:t>
      </w:r>
    </w:p>
    <w:p w:rsidR="0007692B" w:rsidP="16585577" w:rsidRDefault="0007692B" w14:paraId="6EF506E3" w14:textId="7802D530">
      <w:pPr>
        <w:pStyle w:val="ListParagraph"/>
        <w:numPr>
          <w:ilvl w:val="1"/>
          <w:numId w:val="8"/>
        </w:numPr>
        <w:tabs>
          <w:tab w:val="left" w:pos="1134"/>
          <w:tab w:val="left" w:pos="1276"/>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Paruošimo instrukcijos turi būti paprastos, trumpos ir pritaikytos silpnai matantiems žmonėms: pateiktos padidintu šriftu (ne mažesniu nei 12 pt), aukšto kontrasto formatu, papildytos aiškiomis piktogramomis ir numeruotais veiksmais.</w:t>
      </w:r>
    </w:p>
    <w:p w:rsidR="0007692B" w:rsidP="16585577" w:rsidRDefault="0007692B" w14:paraId="1E8FD178" w14:textId="11C328E2">
      <w:pPr>
        <w:pStyle w:val="ListParagraph"/>
        <w:numPr>
          <w:ilvl w:val="1"/>
          <w:numId w:val="8"/>
        </w:numPr>
        <w:tabs>
          <w:tab w:val="left" w:pos="1134"/>
          <w:tab w:val="left" w:pos="1276"/>
          <w:tab w:val="left" w:pos="2127"/>
        </w:tabs>
        <w:spacing w:after="0" w:line="276" w:lineRule="auto"/>
        <w:ind w:left="0" w:firstLine="567"/>
        <w:jc w:val="both"/>
        <w:rPr>
          <w:rFonts w:ascii="Calibri" w:hAnsi="Calibri" w:eastAsia="Calibri" w:cs="Calibri"/>
          <w:sz w:val="21"/>
          <w:szCs w:val="21"/>
        </w:rPr>
      </w:pPr>
      <w:r w:rsidRPr="16585577">
        <w:rPr>
          <w:rFonts w:ascii="Calibri" w:hAnsi="Calibri" w:eastAsia="Calibri" w:cs="Calibri"/>
          <w:sz w:val="21"/>
          <w:szCs w:val="21"/>
        </w:rPr>
        <w:t>Instrukcijos turi būti pateiktos ant išorinės paros davinio pakuotės ir ant kiekvieno ruošiamo komponento pakuotės, jeigu saugus paruošimas to reikalauja.</w:t>
      </w:r>
    </w:p>
    <w:p w:rsidR="5344CD2D" w:rsidP="16585577" w:rsidRDefault="5344CD2D" w14:paraId="17A6C80A" w14:textId="60C51456">
      <w:pPr>
        <w:tabs>
          <w:tab w:val="left" w:pos="1134"/>
          <w:tab w:val="left" w:pos="1276"/>
          <w:tab w:val="left" w:pos="2127"/>
        </w:tabs>
        <w:spacing w:after="0" w:line="276" w:lineRule="auto"/>
        <w:ind w:firstLine="567"/>
        <w:jc w:val="both"/>
        <w:rPr>
          <w:rFonts w:ascii="Calibri" w:hAnsi="Calibri" w:eastAsia="Calibri" w:cs="Calibri"/>
          <w:sz w:val="21"/>
          <w:szCs w:val="21"/>
        </w:rPr>
      </w:pPr>
      <w:r w:rsidRPr="2BE2C333">
        <w:rPr>
          <w:rFonts w:ascii="Calibri" w:hAnsi="Calibri" w:eastAsia="Calibri" w:cs="Calibri"/>
          <w:sz w:val="21"/>
          <w:szCs w:val="21"/>
        </w:rPr>
        <w:t>1</w:t>
      </w:r>
      <w:r w:rsidRPr="2BE2C333" w:rsidR="2D55D2CE">
        <w:rPr>
          <w:rFonts w:ascii="Calibri" w:hAnsi="Calibri" w:eastAsia="Calibri" w:cs="Calibri"/>
          <w:sz w:val="21"/>
          <w:szCs w:val="21"/>
        </w:rPr>
        <w:t>4</w:t>
      </w:r>
      <w:r w:rsidRPr="2BE2C333" w:rsidR="0007692B">
        <w:rPr>
          <w:rFonts w:ascii="Calibri" w:hAnsi="Calibri" w:eastAsia="Calibri" w:cs="Calibri"/>
          <w:sz w:val="21"/>
          <w:szCs w:val="21"/>
        </w:rPr>
        <w:t xml:space="preserve">. </w:t>
      </w:r>
      <w:r w:rsidRPr="2BE2C333" w:rsidR="0007692B">
        <w:rPr>
          <w:rFonts w:ascii="Calibri" w:hAnsi="Calibri" w:eastAsia="Calibri" w:cs="Calibri"/>
          <w:b/>
          <w:bCs/>
          <w:sz w:val="21"/>
          <w:szCs w:val="21"/>
        </w:rPr>
        <w:t>Aplinkosauginiai reikalavimai</w:t>
      </w:r>
    </w:p>
    <w:p w:rsidR="5105412D" w:rsidP="0AC47304" w:rsidRDefault="5105412D" w14:paraId="46B28CCC" w14:textId="4C91F99F">
      <w:pPr>
        <w:tabs>
          <w:tab w:val="left" w:pos="1134"/>
          <w:tab w:val="left" w:pos="1276"/>
          <w:tab w:val="left" w:pos="2127"/>
        </w:tabs>
        <w:spacing w:after="0" w:line="276" w:lineRule="auto"/>
        <w:ind w:firstLine="567"/>
        <w:jc w:val="both"/>
      </w:pPr>
      <w:r w:rsidRPr="7FDD8F68" w:rsidR="67EC227F">
        <w:rPr>
          <w:rFonts w:ascii="Calibri" w:hAnsi="Calibri" w:eastAsia="Calibri" w:cs="Calibri"/>
          <w:color w:val="000000" w:themeColor="text1" w:themeTint="FF" w:themeShade="FF"/>
          <w:sz w:val="21"/>
          <w:szCs w:val="21"/>
        </w:rPr>
        <w:t>1</w:t>
      </w:r>
      <w:r w:rsidRPr="7FDD8F68" w:rsidR="4FB1BA32">
        <w:rPr>
          <w:rFonts w:ascii="Calibri" w:hAnsi="Calibri" w:eastAsia="Calibri" w:cs="Calibri"/>
          <w:color w:val="000000" w:themeColor="text1" w:themeTint="FF" w:themeShade="FF"/>
          <w:sz w:val="21"/>
          <w:szCs w:val="21"/>
        </w:rPr>
        <w:t>4</w:t>
      </w:r>
      <w:r w:rsidRPr="7FDD8F68" w:rsidR="67EC227F">
        <w:rPr>
          <w:rFonts w:ascii="Calibri" w:hAnsi="Calibri" w:eastAsia="Calibri" w:cs="Calibri"/>
          <w:color w:val="000000" w:themeColor="text1" w:themeTint="FF" w:themeShade="FF"/>
          <w:sz w:val="21"/>
          <w:szCs w:val="21"/>
        </w:rPr>
        <w:t xml:space="preserve">.1. </w:t>
      </w:r>
      <w:r w:rsidRPr="7FDD8F68" w:rsidR="49A607A5">
        <w:rPr>
          <w:rFonts w:ascii="Calibri" w:hAnsi="Calibri" w:eastAsia="Calibri" w:cs="Calibri"/>
          <w:color w:val="000000" w:themeColor="text1" w:themeTint="FF" w:themeShade="FF"/>
          <w:sz w:val="21"/>
          <w:szCs w:val="21"/>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Pr="7FDD8F68" w:rsidR="3F8C84FF">
        <w:rPr>
          <w:rFonts w:ascii="Calibri" w:hAnsi="Calibri" w:eastAsia="Calibri" w:cs="Calibri"/>
          <w:color w:val="000000" w:themeColor="text1" w:themeTint="FF" w:themeShade="FF"/>
          <w:sz w:val="21"/>
          <w:szCs w:val="21"/>
        </w:rPr>
        <w:t>,</w:t>
      </w:r>
      <w:r w:rsidRPr="7FDD8F68" w:rsidR="49A607A5">
        <w:rPr>
          <w:rFonts w:ascii="Calibri" w:hAnsi="Calibri" w:eastAsia="Calibri" w:cs="Calibri"/>
          <w:color w:val="000000" w:themeColor="text1" w:themeTint="FF" w:themeShade="FF"/>
          <w:sz w:val="21"/>
          <w:szCs w:val="21"/>
        </w:rPr>
        <w:t xml:space="preserve"> 4.4.4.1</w:t>
      </w:r>
      <w:r w:rsidRPr="7FDD8F68" w:rsidR="3F8C84FF">
        <w:rPr>
          <w:rFonts w:ascii="Calibri" w:hAnsi="Calibri" w:eastAsia="Calibri" w:cs="Calibri"/>
          <w:color w:val="000000" w:themeColor="text1" w:themeTint="FF" w:themeShade="FF"/>
          <w:sz w:val="21"/>
          <w:szCs w:val="21"/>
        </w:rPr>
        <w:t xml:space="preserve"> </w:t>
      </w:r>
      <w:r w:rsidRPr="7FDD8F68" w:rsidR="3F8C84FF">
        <w:rPr>
          <w:rFonts w:ascii="Calibri" w:hAnsi="Calibri" w:eastAsia="Calibri" w:cs="Calibri"/>
          <w:color w:val="000000" w:themeColor="text1" w:themeTint="FF" w:themeShade="FF"/>
          <w:sz w:val="21"/>
          <w:szCs w:val="21"/>
        </w:rPr>
        <w:t>p</w:t>
      </w:r>
      <w:r w:rsidRPr="7FDD8F68" w:rsidR="3F8C84FF">
        <w:rPr>
          <w:rFonts w:ascii="Calibri" w:hAnsi="Calibri" w:eastAsia="Calibri" w:cs="Calibri"/>
          <w:color w:val="000000" w:themeColor="text1" w:themeTint="FF" w:themeShade="FF"/>
          <w:sz w:val="21"/>
          <w:szCs w:val="21"/>
        </w:rPr>
        <w:t>.</w:t>
      </w:r>
      <w:r w:rsidRPr="7FDD8F68" w:rsidR="49A607A5">
        <w:rPr>
          <w:rFonts w:ascii="Calibri" w:hAnsi="Calibri" w:eastAsia="Calibri" w:cs="Calibri"/>
          <w:color w:val="000000" w:themeColor="text1" w:themeTint="FF" w:themeShade="FF"/>
          <w:sz w:val="21"/>
          <w:szCs w:val="21"/>
        </w:rPr>
        <w:t xml:space="preserve">: </w:t>
      </w:r>
      <w:r w:rsidRPr="7FDD8F68" w:rsidR="687C3B4E">
        <w:rPr>
          <w:rFonts w:ascii="Calibri" w:hAnsi="Calibri" w:eastAsia="Calibri" w:cs="Calibri"/>
          <w:color w:val="000000" w:themeColor="text1" w:themeTint="FF" w:themeShade="FF"/>
          <w:sz w:val="21"/>
          <w:szCs w:val="21"/>
        </w:rPr>
        <w:t>t</w:t>
      </w:r>
      <w:r w:rsidRPr="7FDD8F68" w:rsidR="687C3B4E">
        <w:rPr>
          <w:rFonts w:ascii="Calibri" w:hAnsi="Calibri" w:eastAsia="Calibri" w:cs="Calibri"/>
          <w:sz w:val="21"/>
          <w:szCs w:val="21"/>
        </w:rPr>
        <w:t>iekėjas privalo planuoti maršrutus taip, kad būtų mažinamas nuvažiuojamas atstumas ir degalų sąnaudos. Perkančiosios organizacijos prašymu Tiekėjas per 5 darbo dienas pateikia maršrutų planavimo ar kitus dokumentus (GPS duomenis, transporto sistemos išrašus ar lygiaverčius įrodymus), patvirtinančius šio reikalavimo laikymąsi.</w:t>
      </w:r>
    </w:p>
    <w:p w:rsidR="2223BB26" w:rsidP="3C272088" w:rsidRDefault="2223BB26" w14:paraId="7B1F8EB7" w14:textId="0B8AF133">
      <w:pPr>
        <w:tabs>
          <w:tab w:val="left" w:pos="1134"/>
          <w:tab w:val="left" w:pos="1276"/>
          <w:tab w:val="left" w:pos="2127"/>
        </w:tabs>
        <w:spacing w:after="0" w:line="276" w:lineRule="auto"/>
        <w:ind w:firstLine="567"/>
        <w:jc w:val="both"/>
        <w:rPr>
          <w:rFonts w:ascii="Calibri" w:hAnsi="Calibri" w:eastAsia="Calibri" w:cs="Calibri"/>
          <w:sz w:val="21"/>
          <w:szCs w:val="21"/>
        </w:rPr>
      </w:pPr>
      <w:r w:rsidRPr="3C272088">
        <w:rPr>
          <w:rFonts w:ascii="Calibri" w:hAnsi="Calibri" w:eastAsia="Calibri" w:cs="Calibri"/>
          <w:sz w:val="21"/>
          <w:szCs w:val="21"/>
        </w:rPr>
        <w:t>14.2. Antrinės pakuotės turi būti laikytinos perdirbamosiomis pakuotėmis pagal Lietuvos Respublikos mokesčio už aplinkos teršimą įstatymo nuostatas ir (ar) turi būti vienalytės (homogeniškos), pagamintos iš vienos rūšies medžiagos</w:t>
      </w:r>
      <w:r w:rsidRPr="3C272088" w:rsidR="57F7C609">
        <w:rPr>
          <w:rFonts w:ascii="Calibri" w:hAnsi="Calibri" w:eastAsia="Calibri" w:cs="Calibri"/>
          <w:sz w:val="21"/>
          <w:szCs w:val="21"/>
        </w:rPr>
        <w:t xml:space="preserve"> </w:t>
      </w:r>
      <w:r w:rsidRPr="3C272088" w:rsidR="57F7C609">
        <w:rPr>
          <w:rFonts w:eastAsiaTheme="minorEastAsia"/>
          <w:sz w:val="21"/>
          <w:szCs w:val="21"/>
        </w:rPr>
        <w:t>kaip numatyta Lietuvos Respublikos aplinkos ministro 2011 m. birželio 28 d. įsakymu Nr. D1-508 „</w:t>
      </w:r>
      <w:hyperlink w:history="1" r:id="rId12">
        <w:r w:rsidRPr="3C272088" w:rsidR="57F7C609">
          <w:rPr>
            <w:rFonts w:eastAsiaTheme="minorEastAsia"/>
            <w:sz w:val="21"/>
            <w:szCs w:val="21"/>
          </w:rPr>
          <w:t>Dėl Aplinkos apsaugos kriterijų taikymo, vykdant žaliuosius pirkimus, tvarkos aprašo patvirtinimo</w:t>
        </w:r>
      </w:hyperlink>
    </w:p>
    <w:p w:rsidR="16329CC6" w:rsidP="16329CC6" w:rsidRDefault="16329CC6" w14:paraId="6AB334E1" w14:textId="1145239B">
      <w:pPr>
        <w:tabs>
          <w:tab w:val="left" w:pos="1134"/>
          <w:tab w:val="left" w:pos="1276"/>
          <w:tab w:val="left" w:pos="2127"/>
        </w:tabs>
        <w:spacing w:after="0" w:line="276" w:lineRule="auto"/>
        <w:ind w:firstLine="567"/>
        <w:jc w:val="both"/>
        <w:rPr>
          <w:rFonts w:ascii="Calibri" w:hAnsi="Calibri" w:eastAsia="Calibri" w:cs="Calibri"/>
          <w:sz w:val="21"/>
          <w:szCs w:val="21"/>
        </w:rPr>
      </w:pPr>
    </w:p>
    <w:p w:rsidR="16645951" w:rsidP="16585577" w:rsidRDefault="16645951" w14:paraId="65282A12" w14:textId="36FB0B20">
      <w:pPr>
        <w:tabs>
          <w:tab w:val="left" w:pos="1134"/>
          <w:tab w:val="left" w:pos="1276"/>
          <w:tab w:val="left" w:pos="2127"/>
        </w:tabs>
        <w:spacing w:after="0" w:line="276" w:lineRule="auto"/>
        <w:ind w:firstLine="567"/>
        <w:jc w:val="both"/>
        <w:rPr>
          <w:rFonts w:ascii="Calibri" w:hAnsi="Calibri" w:eastAsia="Calibri" w:cs="Calibri"/>
          <w:color w:val="000000" w:themeColor="text1"/>
          <w:sz w:val="21"/>
          <w:szCs w:val="21"/>
        </w:rPr>
      </w:pPr>
    </w:p>
    <w:p w:rsidRPr="006D7537" w:rsidR="006D7537" w:rsidP="16585577" w:rsidRDefault="006D7537" w14:paraId="51FBB2F2" w14:textId="31BE10B1">
      <w:pPr>
        <w:tabs>
          <w:tab w:val="left" w:pos="993"/>
          <w:tab w:val="left" w:pos="1985"/>
          <w:tab w:val="left" w:pos="2127"/>
        </w:tabs>
        <w:spacing w:after="0" w:line="276" w:lineRule="auto"/>
        <w:jc w:val="both"/>
        <w:rPr>
          <w:rFonts w:ascii="Calibri" w:hAnsi="Calibri" w:eastAsia="Calibri" w:cs="Calibri"/>
          <w:sz w:val="21"/>
          <w:szCs w:val="21"/>
        </w:rPr>
      </w:pPr>
    </w:p>
    <w:p w:rsidRPr="006D7537" w:rsidR="006D7537" w:rsidP="16585577" w:rsidRDefault="006D7537" w14:paraId="0632F59A" w14:textId="6274433D">
      <w:pPr>
        <w:tabs>
          <w:tab w:val="left" w:pos="993"/>
          <w:tab w:val="left" w:pos="1985"/>
          <w:tab w:val="left" w:pos="2127"/>
        </w:tabs>
        <w:spacing w:after="0" w:line="276" w:lineRule="auto"/>
        <w:jc w:val="both"/>
        <w:rPr>
          <w:rFonts w:ascii="Calibri" w:hAnsi="Calibri" w:eastAsia="Calibri" w:cs="Calibri"/>
          <w:sz w:val="21"/>
          <w:szCs w:val="21"/>
        </w:rPr>
      </w:pPr>
    </w:p>
    <w:sectPr w:rsidRPr="006D7537" w:rsidR="006D7537">
      <w:headerReference w:type="default" r:id="rId13"/>
      <w:footerReference w:type="default" r:id="rId14"/>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C37A1" w:rsidRDefault="007C37A1" w14:paraId="26F2011E" w14:textId="77777777">
      <w:pPr>
        <w:spacing w:after="0" w:line="240" w:lineRule="auto"/>
      </w:pPr>
      <w:r>
        <w:separator/>
      </w:r>
    </w:p>
  </w:endnote>
  <w:endnote w:type="continuationSeparator" w:id="0">
    <w:p w:rsidR="007C37A1" w:rsidRDefault="007C37A1" w14:paraId="7CE4D7C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00891320" w:rsidTr="32B2CBD2" w14:paraId="6E9BBA27" w14:textId="77777777">
      <w:trPr>
        <w:trHeight w:val="300"/>
      </w:trPr>
      <w:tc>
        <w:tcPr>
          <w:tcW w:w="3210" w:type="dxa"/>
        </w:tcPr>
        <w:p w:rsidR="00891320" w:rsidP="32B2CBD2" w:rsidRDefault="00891320" w14:paraId="46FD16ED" w14:textId="795741B1">
          <w:pPr>
            <w:pStyle w:val="Header"/>
            <w:ind w:left="-115"/>
          </w:pPr>
        </w:p>
      </w:tc>
      <w:tc>
        <w:tcPr>
          <w:tcW w:w="3210" w:type="dxa"/>
        </w:tcPr>
        <w:p w:rsidR="00891320" w:rsidP="32B2CBD2" w:rsidRDefault="00891320" w14:paraId="30A65E4F" w14:textId="05C13E6F">
          <w:pPr>
            <w:pStyle w:val="Header"/>
            <w:jc w:val="center"/>
          </w:pPr>
        </w:p>
      </w:tc>
      <w:tc>
        <w:tcPr>
          <w:tcW w:w="3210" w:type="dxa"/>
        </w:tcPr>
        <w:p w:rsidR="00891320" w:rsidP="32B2CBD2" w:rsidRDefault="00891320" w14:paraId="4EC3110D" w14:textId="4A980A96">
          <w:pPr>
            <w:pStyle w:val="Header"/>
            <w:ind w:right="-115"/>
            <w:jc w:val="right"/>
          </w:pPr>
        </w:p>
      </w:tc>
    </w:tr>
  </w:tbl>
  <w:p w:rsidR="00891320" w:rsidP="32B2CBD2" w:rsidRDefault="00891320" w14:paraId="2B0C767A" w14:textId="59BEA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C37A1" w:rsidRDefault="007C37A1" w14:paraId="48FC2D79" w14:textId="77777777">
      <w:pPr>
        <w:spacing w:after="0" w:line="240" w:lineRule="auto"/>
      </w:pPr>
      <w:r>
        <w:separator/>
      </w:r>
    </w:p>
  </w:footnote>
  <w:footnote w:type="continuationSeparator" w:id="0">
    <w:p w:rsidR="007C37A1" w:rsidRDefault="007C37A1" w14:paraId="1AFE3DC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00891320" w:rsidTr="32B2CBD2" w14:paraId="2C9C5C8A" w14:textId="77777777">
      <w:trPr>
        <w:trHeight w:val="300"/>
      </w:trPr>
      <w:tc>
        <w:tcPr>
          <w:tcW w:w="3210" w:type="dxa"/>
        </w:tcPr>
        <w:p w:rsidR="00891320" w:rsidP="32B2CBD2" w:rsidRDefault="00891320" w14:paraId="16DDD71F" w14:textId="5A46DA20">
          <w:pPr>
            <w:pStyle w:val="Header"/>
            <w:ind w:left="-115"/>
          </w:pPr>
        </w:p>
      </w:tc>
      <w:tc>
        <w:tcPr>
          <w:tcW w:w="3210" w:type="dxa"/>
        </w:tcPr>
        <w:p w:rsidR="00891320" w:rsidP="32B2CBD2" w:rsidRDefault="00891320" w14:paraId="2401DFAD" w14:textId="2F58D3E9">
          <w:pPr>
            <w:pStyle w:val="Header"/>
            <w:jc w:val="center"/>
          </w:pPr>
        </w:p>
      </w:tc>
      <w:tc>
        <w:tcPr>
          <w:tcW w:w="3210" w:type="dxa"/>
        </w:tcPr>
        <w:p w:rsidR="00891320" w:rsidP="32B2CBD2" w:rsidRDefault="00891320" w14:paraId="27C8355D" w14:textId="39F8286F">
          <w:pPr>
            <w:pStyle w:val="Header"/>
            <w:ind w:right="-115"/>
            <w:jc w:val="right"/>
          </w:pPr>
        </w:p>
      </w:tc>
    </w:tr>
  </w:tbl>
  <w:p w:rsidR="00891320" w:rsidP="32B2CBD2" w:rsidRDefault="00891320" w14:paraId="15998C25" w14:textId="0D47B7EC">
    <w:pPr>
      <w:pStyle w:val="Header"/>
    </w:pPr>
  </w:p>
</w:hdr>
</file>

<file path=word/intelligence2.xml><?xml version="1.0" encoding="utf-8"?>
<int2:intelligence xmlns:int2="http://schemas.microsoft.com/office/intelligence/2020/intelligence" xmlns:oel="http://schemas.microsoft.com/office/2019/extlst">
  <int2:observations>
    <int2:textHash int2:hashCode="sxTg8UE23R14nH" int2:id="EzC2HHvI">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AD4732E"/>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008D3C8C"/>
    <w:multiLevelType w:val="multilevel"/>
    <w:tmpl w:val="7438E5D2"/>
    <w:lvl w:ilvl="0">
      <w:start w:val="1"/>
      <w:numFmt w:val="decimal"/>
      <w:lvlText w:val="%1."/>
      <w:lvlJc w:val="left"/>
      <w:pPr>
        <w:tabs>
          <w:tab w:val="num" w:pos="432"/>
        </w:tabs>
        <w:ind w:left="432" w:hanging="360"/>
      </w:pPr>
      <w:rPr>
        <w:rFonts w:ascii="Times New Roman" w:hAnsi="Times New Roman" w:eastAsia="Times New Roman" w:cs="Times New Roman"/>
      </w:rPr>
    </w:lvl>
    <w:lvl w:ilvl="1">
      <w:start w:val="1"/>
      <w:numFmt w:val="decimal"/>
      <w:isLgl/>
      <w:lvlText w:val="%1.%2."/>
      <w:lvlJc w:val="left"/>
      <w:pPr>
        <w:tabs>
          <w:tab w:val="num" w:pos="567"/>
        </w:tabs>
        <w:ind w:left="567" w:hanging="495"/>
      </w:pPr>
      <w:rPr>
        <w:rFonts w:hint="default"/>
        <w:b w:val="0"/>
        <w:sz w:val="24"/>
        <w:szCs w:val="24"/>
      </w:rPr>
    </w:lvl>
    <w:lvl w:ilvl="2">
      <w:start w:val="1"/>
      <w:numFmt w:val="decimal"/>
      <w:isLgl/>
      <w:lvlText w:val="%1.%2.%3."/>
      <w:lvlJc w:val="left"/>
      <w:pPr>
        <w:tabs>
          <w:tab w:val="num" w:pos="792"/>
        </w:tabs>
        <w:ind w:left="792" w:hanging="720"/>
      </w:pPr>
      <w:rPr>
        <w:rFonts w:hint="default"/>
        <w:b w:val="0"/>
        <w:bCs/>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2" w15:restartNumberingAfterBreak="0">
    <w:nsid w:val="0BFC7D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7AE5451"/>
    <w:multiLevelType w:val="multilevel"/>
    <w:tmpl w:val="0427001F"/>
    <w:lvl w:ilvl="0">
      <w:start w:val="1"/>
      <w:numFmt w:val="decimal"/>
      <w:lvlText w:val="%1."/>
      <w:lvlJc w:val="left"/>
      <w:pPr>
        <w:ind w:left="360" w:hanging="360"/>
      </w:pPr>
    </w:lvl>
    <w:lvl w:ilvl="1">
      <w:start w:val="1"/>
      <w:numFmt w:val="decimal"/>
      <w:lvlText w:val="%1.%2."/>
      <w:lvlJc w:val="left"/>
      <w:pPr>
        <w:ind w:left="468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AB617A8"/>
    <w:multiLevelType w:val="hybridMultilevel"/>
    <w:tmpl w:val="A9D837E6"/>
    <w:lvl w:ilvl="0" w:tplc="13644E78">
      <w:numFmt w:val="bullet"/>
      <w:lvlText w:val="-"/>
      <w:lvlJc w:val="left"/>
      <w:pPr>
        <w:ind w:left="927" w:hanging="360"/>
      </w:pPr>
      <w:rPr>
        <w:rFonts w:hint="default" w:ascii="Times New Roman" w:hAnsi="Times New Roman" w:cs="Times New Roman" w:eastAsiaTheme="minorHAnsi"/>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5" w15:restartNumberingAfterBreak="0">
    <w:nsid w:val="44AA58AB"/>
    <w:multiLevelType w:val="hybridMultilevel"/>
    <w:tmpl w:val="16A4D83A"/>
    <w:lvl w:ilvl="0" w:tplc="DEF8590A">
      <w:start w:val="1"/>
      <w:numFmt w:val="decimal"/>
      <w:lvlText w:val="%1."/>
      <w:lvlJc w:val="left"/>
      <w:pPr>
        <w:ind w:left="720" w:hanging="360"/>
      </w:pPr>
    </w:lvl>
    <w:lvl w:ilvl="1" w:tplc="346C80A4">
      <w:start w:val="1"/>
      <w:numFmt w:val="lowerLetter"/>
      <w:lvlText w:val="%2."/>
      <w:lvlJc w:val="left"/>
      <w:pPr>
        <w:ind w:left="1440" w:hanging="360"/>
      </w:pPr>
    </w:lvl>
    <w:lvl w:ilvl="2" w:tplc="B980051E">
      <w:start w:val="1"/>
      <w:numFmt w:val="decimal"/>
      <w:lvlText w:val="%3."/>
      <w:lvlJc w:val="left"/>
      <w:pPr>
        <w:ind w:left="2160" w:hanging="180"/>
      </w:pPr>
    </w:lvl>
    <w:lvl w:ilvl="3" w:tplc="C150C3B0">
      <w:start w:val="1"/>
      <w:numFmt w:val="decimal"/>
      <w:lvlText w:val="%4."/>
      <w:lvlJc w:val="left"/>
      <w:pPr>
        <w:ind w:left="2880" w:hanging="360"/>
      </w:pPr>
    </w:lvl>
    <w:lvl w:ilvl="4" w:tplc="F3DE34F8">
      <w:start w:val="1"/>
      <w:numFmt w:val="lowerLetter"/>
      <w:lvlText w:val="%5."/>
      <w:lvlJc w:val="left"/>
      <w:pPr>
        <w:ind w:left="3600" w:hanging="360"/>
      </w:pPr>
    </w:lvl>
    <w:lvl w:ilvl="5" w:tplc="7780C46C">
      <w:start w:val="1"/>
      <w:numFmt w:val="lowerRoman"/>
      <w:lvlText w:val="%6."/>
      <w:lvlJc w:val="right"/>
      <w:pPr>
        <w:ind w:left="4320" w:hanging="180"/>
      </w:pPr>
    </w:lvl>
    <w:lvl w:ilvl="6" w:tplc="19B45676">
      <w:start w:val="1"/>
      <w:numFmt w:val="decimal"/>
      <w:lvlText w:val="%7."/>
      <w:lvlJc w:val="left"/>
      <w:pPr>
        <w:ind w:left="5040" w:hanging="360"/>
      </w:pPr>
    </w:lvl>
    <w:lvl w:ilvl="7" w:tplc="5344BCC2">
      <w:start w:val="1"/>
      <w:numFmt w:val="lowerLetter"/>
      <w:lvlText w:val="%8."/>
      <w:lvlJc w:val="left"/>
      <w:pPr>
        <w:ind w:left="5760" w:hanging="360"/>
      </w:pPr>
    </w:lvl>
    <w:lvl w:ilvl="8" w:tplc="04161C44">
      <w:start w:val="1"/>
      <w:numFmt w:val="lowerRoman"/>
      <w:lvlText w:val="%9."/>
      <w:lvlJc w:val="right"/>
      <w:pPr>
        <w:ind w:left="6480" w:hanging="180"/>
      </w:pPr>
    </w:lvl>
  </w:abstractNum>
  <w:abstractNum w:abstractNumId="6" w15:restartNumberingAfterBreak="0">
    <w:nsid w:val="49C66E69"/>
    <w:multiLevelType w:val="hybridMultilevel"/>
    <w:tmpl w:val="FD2C2C02"/>
    <w:lvl w:ilvl="0" w:tplc="04270001">
      <w:start w:val="1"/>
      <w:numFmt w:val="bullet"/>
      <w:lvlText w:val=""/>
      <w:lvlJc w:val="left"/>
      <w:pPr>
        <w:ind w:left="1287" w:hanging="360"/>
      </w:pPr>
      <w:rPr>
        <w:rFonts w:hint="default" w:ascii="Symbol" w:hAnsi="Symbol"/>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7" w15:restartNumberingAfterBreak="0">
    <w:nsid w:val="5A8EF092"/>
    <w:multiLevelType w:val="hybridMultilevel"/>
    <w:tmpl w:val="9D7E889C"/>
    <w:lvl w:ilvl="0" w:tplc="42CCEDB0">
      <w:start w:val="1"/>
      <w:numFmt w:val="decimal"/>
      <w:lvlText w:val="%1."/>
      <w:lvlJc w:val="left"/>
      <w:pPr>
        <w:ind w:left="720" w:hanging="360"/>
      </w:pPr>
    </w:lvl>
    <w:lvl w:ilvl="1" w:tplc="105CE370">
      <w:start w:val="1"/>
      <w:numFmt w:val="lowerLetter"/>
      <w:lvlText w:val="%2."/>
      <w:lvlJc w:val="left"/>
      <w:pPr>
        <w:ind w:left="1440" w:hanging="360"/>
      </w:pPr>
    </w:lvl>
    <w:lvl w:ilvl="2" w:tplc="C79EB1AE">
      <w:start w:val="1"/>
      <w:numFmt w:val="lowerRoman"/>
      <w:lvlText w:val="%3."/>
      <w:lvlJc w:val="right"/>
      <w:pPr>
        <w:ind w:left="2160" w:hanging="180"/>
      </w:pPr>
    </w:lvl>
    <w:lvl w:ilvl="3" w:tplc="CCF8D7F0">
      <w:start w:val="1"/>
      <w:numFmt w:val="decimal"/>
      <w:lvlText w:val="%4."/>
      <w:lvlJc w:val="left"/>
      <w:pPr>
        <w:ind w:left="2880" w:hanging="360"/>
      </w:pPr>
    </w:lvl>
    <w:lvl w:ilvl="4" w:tplc="9D80C0AC">
      <w:start w:val="1"/>
      <w:numFmt w:val="lowerLetter"/>
      <w:lvlText w:val="%5."/>
      <w:lvlJc w:val="left"/>
      <w:pPr>
        <w:ind w:left="3600" w:hanging="360"/>
      </w:pPr>
    </w:lvl>
    <w:lvl w:ilvl="5" w:tplc="3E1889DA">
      <w:start w:val="1"/>
      <w:numFmt w:val="lowerRoman"/>
      <w:lvlText w:val="%6."/>
      <w:lvlJc w:val="right"/>
      <w:pPr>
        <w:ind w:left="4320" w:hanging="180"/>
      </w:pPr>
    </w:lvl>
    <w:lvl w:ilvl="6" w:tplc="DD908B58">
      <w:start w:val="1"/>
      <w:numFmt w:val="decimal"/>
      <w:lvlText w:val="%7."/>
      <w:lvlJc w:val="left"/>
      <w:pPr>
        <w:ind w:left="5040" w:hanging="360"/>
      </w:pPr>
    </w:lvl>
    <w:lvl w:ilvl="7" w:tplc="3962E486">
      <w:start w:val="1"/>
      <w:numFmt w:val="lowerLetter"/>
      <w:lvlText w:val="%8."/>
      <w:lvlJc w:val="left"/>
      <w:pPr>
        <w:ind w:left="5760" w:hanging="360"/>
      </w:pPr>
    </w:lvl>
    <w:lvl w:ilvl="8" w:tplc="92AC62B8">
      <w:start w:val="1"/>
      <w:numFmt w:val="lowerRoman"/>
      <w:lvlText w:val="%9."/>
      <w:lvlJc w:val="right"/>
      <w:pPr>
        <w:ind w:left="6480" w:hanging="180"/>
      </w:pPr>
    </w:lvl>
  </w:abstractNum>
  <w:abstractNum w:abstractNumId="8" w15:restartNumberingAfterBreak="0">
    <w:nsid w:val="5E6E652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1518FE5"/>
    <w:multiLevelType w:val="multilevel"/>
    <w:tmpl w:val="723C0C2E"/>
    <w:lvl w:ilvl="0">
      <w:start w:val="1"/>
      <w:numFmt w:val="decimal"/>
      <w:lvlText w:val="%1."/>
      <w:lvlJc w:val="left"/>
      <w:pPr>
        <w:ind w:left="927" w:hanging="360"/>
      </w:pPr>
    </w:lvl>
    <w:lvl w:ilvl="1">
      <w:start w:val="1"/>
      <w:numFmt w:val="decimal"/>
      <w:lvlText w:val="%1.%2."/>
      <w:lvlJc w:val="left"/>
      <w:pPr>
        <w:ind w:left="1647" w:hanging="360"/>
      </w:pPr>
    </w:lvl>
    <w:lvl w:ilvl="2">
      <w:start w:val="1"/>
      <w:numFmt w:val="decimal"/>
      <w:lvlText w:val="%1.%2.%3."/>
      <w:lvlJc w:val="left"/>
      <w:pPr>
        <w:ind w:left="2367" w:hanging="180"/>
      </w:pPr>
    </w:lvl>
    <w:lvl w:ilvl="3">
      <w:start w:val="1"/>
      <w:numFmt w:val="decimal"/>
      <w:lvlText w:val="%1.%2.%3.%4."/>
      <w:lvlJc w:val="left"/>
      <w:pPr>
        <w:ind w:left="3087" w:hanging="360"/>
      </w:pPr>
    </w:lvl>
    <w:lvl w:ilvl="4">
      <w:start w:val="1"/>
      <w:numFmt w:val="decimal"/>
      <w:lvlText w:val="%1.%2.%3.%4.%5."/>
      <w:lvlJc w:val="left"/>
      <w:pPr>
        <w:ind w:left="3807" w:hanging="360"/>
      </w:pPr>
    </w:lvl>
    <w:lvl w:ilvl="5">
      <w:start w:val="1"/>
      <w:numFmt w:val="decimal"/>
      <w:lvlText w:val="%1.%2.%3.%4.%5.%6."/>
      <w:lvlJc w:val="left"/>
      <w:pPr>
        <w:ind w:left="4527" w:hanging="180"/>
      </w:pPr>
    </w:lvl>
    <w:lvl w:ilvl="6">
      <w:start w:val="1"/>
      <w:numFmt w:val="decimal"/>
      <w:lvlText w:val="%1.%2.%3.%4.%5.%6.%7."/>
      <w:lvlJc w:val="left"/>
      <w:pPr>
        <w:ind w:left="5247" w:hanging="360"/>
      </w:pPr>
    </w:lvl>
    <w:lvl w:ilvl="7">
      <w:start w:val="1"/>
      <w:numFmt w:val="decimal"/>
      <w:lvlText w:val="%1.%2.%3.%4.%5.%6.%7.%8."/>
      <w:lvlJc w:val="left"/>
      <w:pPr>
        <w:ind w:left="5967" w:hanging="360"/>
      </w:pPr>
    </w:lvl>
    <w:lvl w:ilvl="8">
      <w:start w:val="1"/>
      <w:numFmt w:val="decimal"/>
      <w:lvlText w:val="%1.%2.%3.%4.%5.%6.%7.%8.%9."/>
      <w:lvlJc w:val="left"/>
      <w:pPr>
        <w:ind w:left="6687" w:hanging="180"/>
      </w:pPr>
    </w:lvl>
  </w:abstractNum>
  <w:abstractNum w:abstractNumId="10" w15:restartNumberingAfterBreak="0">
    <w:nsid w:val="66E36309"/>
    <w:multiLevelType w:val="hybridMultilevel"/>
    <w:tmpl w:val="2F82D7A6"/>
    <w:lvl w:ilvl="0" w:tplc="04270001">
      <w:start w:val="1"/>
      <w:numFmt w:val="bullet"/>
      <w:lvlText w:val=""/>
      <w:lvlJc w:val="left"/>
      <w:pPr>
        <w:ind w:left="1287" w:hanging="360"/>
      </w:pPr>
      <w:rPr>
        <w:rFonts w:hint="default" w:ascii="Symbol" w:hAnsi="Symbol"/>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11" w15:restartNumberingAfterBreak="0">
    <w:nsid w:val="7017790E"/>
    <w:multiLevelType w:val="hybridMultilevel"/>
    <w:tmpl w:val="F4FAB862"/>
    <w:lvl w:ilvl="0" w:tplc="5624F7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685BE7"/>
    <w:multiLevelType w:val="hybridMultilevel"/>
    <w:tmpl w:val="094025DA"/>
    <w:lvl w:ilvl="0" w:tplc="04270001">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1039622695">
    <w:abstractNumId w:val="8"/>
  </w:num>
  <w:num w:numId="2" w16cid:durableId="123011169">
    <w:abstractNumId w:val="6"/>
  </w:num>
  <w:num w:numId="3" w16cid:durableId="1573084537">
    <w:abstractNumId w:val="3"/>
  </w:num>
  <w:num w:numId="4" w16cid:durableId="1646273990">
    <w:abstractNumId w:val="2"/>
  </w:num>
  <w:num w:numId="5" w16cid:durableId="1753353442">
    <w:abstractNumId w:val="12"/>
  </w:num>
  <w:num w:numId="6" w16cid:durableId="2050687633">
    <w:abstractNumId w:val="11"/>
  </w:num>
  <w:num w:numId="7" w16cid:durableId="2073191472">
    <w:abstractNumId w:val="5"/>
  </w:num>
  <w:num w:numId="8" w16cid:durableId="297953731">
    <w:abstractNumId w:val="9"/>
  </w:num>
  <w:num w:numId="9" w16cid:durableId="467820151">
    <w:abstractNumId w:val="7"/>
  </w:num>
  <w:num w:numId="10" w16cid:durableId="506214162">
    <w:abstractNumId w:val="1"/>
  </w:num>
  <w:num w:numId="11" w16cid:durableId="554464105">
    <w:abstractNumId w:val="10"/>
  </w:num>
  <w:num w:numId="12" w16cid:durableId="571693275">
    <w:abstractNumId w:val="4"/>
  </w:num>
  <w:num w:numId="13" w16cid:durableId="623465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7CE"/>
    <w:rsid w:val="000039DC"/>
    <w:rsid w:val="00011C6A"/>
    <w:rsid w:val="00011F36"/>
    <w:rsid w:val="00013407"/>
    <w:rsid w:val="00016154"/>
    <w:rsid w:val="000168DE"/>
    <w:rsid w:val="00020958"/>
    <w:rsid w:val="000254CE"/>
    <w:rsid w:val="00030FA6"/>
    <w:rsid w:val="0003587D"/>
    <w:rsid w:val="000401B2"/>
    <w:rsid w:val="000479A7"/>
    <w:rsid w:val="00051A24"/>
    <w:rsid w:val="00051B84"/>
    <w:rsid w:val="00062EAE"/>
    <w:rsid w:val="00063D32"/>
    <w:rsid w:val="00064A95"/>
    <w:rsid w:val="0007089E"/>
    <w:rsid w:val="00072DFA"/>
    <w:rsid w:val="0007551E"/>
    <w:rsid w:val="00075CCE"/>
    <w:rsid w:val="0007692B"/>
    <w:rsid w:val="000769FE"/>
    <w:rsid w:val="00076FFC"/>
    <w:rsid w:val="00085089"/>
    <w:rsid w:val="0009163D"/>
    <w:rsid w:val="000A1E85"/>
    <w:rsid w:val="000B27C5"/>
    <w:rsid w:val="000C018D"/>
    <w:rsid w:val="000C3707"/>
    <w:rsid w:val="000C453F"/>
    <w:rsid w:val="000C65B5"/>
    <w:rsid w:val="000E3901"/>
    <w:rsid w:val="000F13A0"/>
    <w:rsid w:val="000F491C"/>
    <w:rsid w:val="000F63BB"/>
    <w:rsid w:val="00107A00"/>
    <w:rsid w:val="001134CB"/>
    <w:rsid w:val="00114736"/>
    <w:rsid w:val="00115C50"/>
    <w:rsid w:val="0013385F"/>
    <w:rsid w:val="00134D8E"/>
    <w:rsid w:val="00140656"/>
    <w:rsid w:val="00140C74"/>
    <w:rsid w:val="0014129C"/>
    <w:rsid w:val="00142A07"/>
    <w:rsid w:val="001548DA"/>
    <w:rsid w:val="00154F6D"/>
    <w:rsid w:val="00162256"/>
    <w:rsid w:val="00165272"/>
    <w:rsid w:val="00171709"/>
    <w:rsid w:val="001841E8"/>
    <w:rsid w:val="00184299"/>
    <w:rsid w:val="001862FF"/>
    <w:rsid w:val="001A3B3F"/>
    <w:rsid w:val="001B75B2"/>
    <w:rsid w:val="001C1EA0"/>
    <w:rsid w:val="001C2ED7"/>
    <w:rsid w:val="001C50F2"/>
    <w:rsid w:val="001C7A30"/>
    <w:rsid w:val="001D054B"/>
    <w:rsid w:val="001D0C66"/>
    <w:rsid w:val="001D324D"/>
    <w:rsid w:val="001D7978"/>
    <w:rsid w:val="001E0D98"/>
    <w:rsid w:val="001E5B78"/>
    <w:rsid w:val="001E7413"/>
    <w:rsid w:val="00204610"/>
    <w:rsid w:val="00206D8A"/>
    <w:rsid w:val="00215681"/>
    <w:rsid w:val="00221743"/>
    <w:rsid w:val="00226F8C"/>
    <w:rsid w:val="00242405"/>
    <w:rsid w:val="00246779"/>
    <w:rsid w:val="00247AB7"/>
    <w:rsid w:val="00251166"/>
    <w:rsid w:val="00255D7F"/>
    <w:rsid w:val="002607C7"/>
    <w:rsid w:val="002614EB"/>
    <w:rsid w:val="0026338C"/>
    <w:rsid w:val="002655C9"/>
    <w:rsid w:val="00272876"/>
    <w:rsid w:val="002771CE"/>
    <w:rsid w:val="00281237"/>
    <w:rsid w:val="00282266"/>
    <w:rsid w:val="00282F45"/>
    <w:rsid w:val="00291E93"/>
    <w:rsid w:val="002A18CB"/>
    <w:rsid w:val="002A6985"/>
    <w:rsid w:val="002B0301"/>
    <w:rsid w:val="002B1E55"/>
    <w:rsid w:val="002B510C"/>
    <w:rsid w:val="002B7B01"/>
    <w:rsid w:val="002B7CF5"/>
    <w:rsid w:val="002C02B8"/>
    <w:rsid w:val="002C43C3"/>
    <w:rsid w:val="002C71B5"/>
    <w:rsid w:val="002D1D05"/>
    <w:rsid w:val="002D2087"/>
    <w:rsid w:val="002D23CD"/>
    <w:rsid w:val="002D4FD2"/>
    <w:rsid w:val="002D563A"/>
    <w:rsid w:val="002D5FC3"/>
    <w:rsid w:val="002F78EF"/>
    <w:rsid w:val="002F7FA4"/>
    <w:rsid w:val="00307E74"/>
    <w:rsid w:val="00310445"/>
    <w:rsid w:val="003167CE"/>
    <w:rsid w:val="00321EFE"/>
    <w:rsid w:val="00323531"/>
    <w:rsid w:val="00325022"/>
    <w:rsid w:val="00331421"/>
    <w:rsid w:val="00331691"/>
    <w:rsid w:val="003370F7"/>
    <w:rsid w:val="0034049D"/>
    <w:rsid w:val="00344CC7"/>
    <w:rsid w:val="00346634"/>
    <w:rsid w:val="0035679B"/>
    <w:rsid w:val="00362C66"/>
    <w:rsid w:val="00366299"/>
    <w:rsid w:val="00375796"/>
    <w:rsid w:val="003812ED"/>
    <w:rsid w:val="003852AB"/>
    <w:rsid w:val="00394AA3"/>
    <w:rsid w:val="003952F1"/>
    <w:rsid w:val="003958E1"/>
    <w:rsid w:val="00395ED2"/>
    <w:rsid w:val="003B560A"/>
    <w:rsid w:val="003B6CBB"/>
    <w:rsid w:val="003B75C5"/>
    <w:rsid w:val="003C0164"/>
    <w:rsid w:val="003C153B"/>
    <w:rsid w:val="003C355C"/>
    <w:rsid w:val="003D4778"/>
    <w:rsid w:val="003D70F1"/>
    <w:rsid w:val="003E0870"/>
    <w:rsid w:val="003E17D5"/>
    <w:rsid w:val="003E2CCA"/>
    <w:rsid w:val="003E667F"/>
    <w:rsid w:val="003F0C4A"/>
    <w:rsid w:val="003F6060"/>
    <w:rsid w:val="00400B87"/>
    <w:rsid w:val="0040690B"/>
    <w:rsid w:val="004100FC"/>
    <w:rsid w:val="0041442D"/>
    <w:rsid w:val="00421643"/>
    <w:rsid w:val="00422519"/>
    <w:rsid w:val="004276FF"/>
    <w:rsid w:val="0044716D"/>
    <w:rsid w:val="00456DDC"/>
    <w:rsid w:val="004600FA"/>
    <w:rsid w:val="00460595"/>
    <w:rsid w:val="004723BA"/>
    <w:rsid w:val="00482085"/>
    <w:rsid w:val="00484AC8"/>
    <w:rsid w:val="00486C2A"/>
    <w:rsid w:val="00491281"/>
    <w:rsid w:val="00491601"/>
    <w:rsid w:val="00494214"/>
    <w:rsid w:val="00494385"/>
    <w:rsid w:val="00494E53"/>
    <w:rsid w:val="004A1BD5"/>
    <w:rsid w:val="004A6C2E"/>
    <w:rsid w:val="004B0620"/>
    <w:rsid w:val="004B46BD"/>
    <w:rsid w:val="004C1463"/>
    <w:rsid w:val="004C498F"/>
    <w:rsid w:val="004E2AC4"/>
    <w:rsid w:val="004E3889"/>
    <w:rsid w:val="004E713C"/>
    <w:rsid w:val="004E75FC"/>
    <w:rsid w:val="004F1575"/>
    <w:rsid w:val="004F36F2"/>
    <w:rsid w:val="004F6354"/>
    <w:rsid w:val="004F7650"/>
    <w:rsid w:val="00501E18"/>
    <w:rsid w:val="00510A5E"/>
    <w:rsid w:val="0051262F"/>
    <w:rsid w:val="00513384"/>
    <w:rsid w:val="00521AFF"/>
    <w:rsid w:val="0052300C"/>
    <w:rsid w:val="00523ECA"/>
    <w:rsid w:val="005266A2"/>
    <w:rsid w:val="00526C06"/>
    <w:rsid w:val="005347A7"/>
    <w:rsid w:val="00537B2A"/>
    <w:rsid w:val="00552A40"/>
    <w:rsid w:val="00554A8A"/>
    <w:rsid w:val="00556C5C"/>
    <w:rsid w:val="00561EFC"/>
    <w:rsid w:val="005633DD"/>
    <w:rsid w:val="005667D6"/>
    <w:rsid w:val="00572FDF"/>
    <w:rsid w:val="00577C3E"/>
    <w:rsid w:val="00585CA8"/>
    <w:rsid w:val="00585FEA"/>
    <w:rsid w:val="00587711"/>
    <w:rsid w:val="00590D75"/>
    <w:rsid w:val="005928B0"/>
    <w:rsid w:val="00596F14"/>
    <w:rsid w:val="00597930"/>
    <w:rsid w:val="005B1750"/>
    <w:rsid w:val="005B619E"/>
    <w:rsid w:val="005E2567"/>
    <w:rsid w:val="005F091F"/>
    <w:rsid w:val="005F31A8"/>
    <w:rsid w:val="00600C3D"/>
    <w:rsid w:val="006011D3"/>
    <w:rsid w:val="0060247A"/>
    <w:rsid w:val="00604FC9"/>
    <w:rsid w:val="00606BD1"/>
    <w:rsid w:val="006169E2"/>
    <w:rsid w:val="00624635"/>
    <w:rsid w:val="0062745F"/>
    <w:rsid w:val="0063670F"/>
    <w:rsid w:val="006517CB"/>
    <w:rsid w:val="00657549"/>
    <w:rsid w:val="006625D6"/>
    <w:rsid w:val="00670903"/>
    <w:rsid w:val="006723E5"/>
    <w:rsid w:val="00672E5E"/>
    <w:rsid w:val="006736B0"/>
    <w:rsid w:val="006749FA"/>
    <w:rsid w:val="00675578"/>
    <w:rsid w:val="00680E04"/>
    <w:rsid w:val="00682C15"/>
    <w:rsid w:val="00682E44"/>
    <w:rsid w:val="006A4463"/>
    <w:rsid w:val="006A4D0D"/>
    <w:rsid w:val="006B3F29"/>
    <w:rsid w:val="006B49D1"/>
    <w:rsid w:val="006B5FAF"/>
    <w:rsid w:val="006C1DD3"/>
    <w:rsid w:val="006C6F02"/>
    <w:rsid w:val="006C7C5E"/>
    <w:rsid w:val="006D20A8"/>
    <w:rsid w:val="006D65C8"/>
    <w:rsid w:val="006D7537"/>
    <w:rsid w:val="006E0DA4"/>
    <w:rsid w:val="006E0FBE"/>
    <w:rsid w:val="006F4721"/>
    <w:rsid w:val="00705BDC"/>
    <w:rsid w:val="007078F4"/>
    <w:rsid w:val="0071133D"/>
    <w:rsid w:val="00712085"/>
    <w:rsid w:val="00714562"/>
    <w:rsid w:val="007153F7"/>
    <w:rsid w:val="00721132"/>
    <w:rsid w:val="00721DDB"/>
    <w:rsid w:val="00725CF0"/>
    <w:rsid w:val="00732EB7"/>
    <w:rsid w:val="00736821"/>
    <w:rsid w:val="00740F18"/>
    <w:rsid w:val="00742292"/>
    <w:rsid w:val="007531AF"/>
    <w:rsid w:val="00761013"/>
    <w:rsid w:val="00762817"/>
    <w:rsid w:val="00762994"/>
    <w:rsid w:val="0077376C"/>
    <w:rsid w:val="007738B3"/>
    <w:rsid w:val="0077479D"/>
    <w:rsid w:val="00780A48"/>
    <w:rsid w:val="007849A6"/>
    <w:rsid w:val="00794645"/>
    <w:rsid w:val="0079608A"/>
    <w:rsid w:val="007A3B3B"/>
    <w:rsid w:val="007A40EA"/>
    <w:rsid w:val="007A5C38"/>
    <w:rsid w:val="007B2F20"/>
    <w:rsid w:val="007B4B20"/>
    <w:rsid w:val="007C37A1"/>
    <w:rsid w:val="007E379D"/>
    <w:rsid w:val="007E64F0"/>
    <w:rsid w:val="008008D3"/>
    <w:rsid w:val="00801195"/>
    <w:rsid w:val="00810897"/>
    <w:rsid w:val="00811FCF"/>
    <w:rsid w:val="0081478C"/>
    <w:rsid w:val="00822CA2"/>
    <w:rsid w:val="008231DB"/>
    <w:rsid w:val="00826738"/>
    <w:rsid w:val="00843CA0"/>
    <w:rsid w:val="0084757C"/>
    <w:rsid w:val="00850AB2"/>
    <w:rsid w:val="00860EA1"/>
    <w:rsid w:val="00861CA8"/>
    <w:rsid w:val="008658F4"/>
    <w:rsid w:val="00865E71"/>
    <w:rsid w:val="00866121"/>
    <w:rsid w:val="00866B4A"/>
    <w:rsid w:val="0087007E"/>
    <w:rsid w:val="00891320"/>
    <w:rsid w:val="00894820"/>
    <w:rsid w:val="008A2FE0"/>
    <w:rsid w:val="008A6EC3"/>
    <w:rsid w:val="008B16EA"/>
    <w:rsid w:val="008B7042"/>
    <w:rsid w:val="008C2E36"/>
    <w:rsid w:val="008C324B"/>
    <w:rsid w:val="008C7DF2"/>
    <w:rsid w:val="008D071B"/>
    <w:rsid w:val="008D3E4B"/>
    <w:rsid w:val="008D4AA2"/>
    <w:rsid w:val="008D4C03"/>
    <w:rsid w:val="008D67D2"/>
    <w:rsid w:val="008E07F9"/>
    <w:rsid w:val="008E17D5"/>
    <w:rsid w:val="008E44F2"/>
    <w:rsid w:val="008E4A3B"/>
    <w:rsid w:val="008E576D"/>
    <w:rsid w:val="008E76D0"/>
    <w:rsid w:val="008F0FD6"/>
    <w:rsid w:val="009008C7"/>
    <w:rsid w:val="009037E1"/>
    <w:rsid w:val="00906C4A"/>
    <w:rsid w:val="0091138E"/>
    <w:rsid w:val="00936B87"/>
    <w:rsid w:val="0094011D"/>
    <w:rsid w:val="00951C26"/>
    <w:rsid w:val="00954624"/>
    <w:rsid w:val="009619A4"/>
    <w:rsid w:val="00974EC6"/>
    <w:rsid w:val="00975E6E"/>
    <w:rsid w:val="00980242"/>
    <w:rsid w:val="00981DA3"/>
    <w:rsid w:val="00982094"/>
    <w:rsid w:val="00985CD8"/>
    <w:rsid w:val="00986466"/>
    <w:rsid w:val="00992A0E"/>
    <w:rsid w:val="00993B66"/>
    <w:rsid w:val="009B5964"/>
    <w:rsid w:val="009B5EF2"/>
    <w:rsid w:val="009B7C88"/>
    <w:rsid w:val="009C3B76"/>
    <w:rsid w:val="009C6EBE"/>
    <w:rsid w:val="009C7403"/>
    <w:rsid w:val="009D2F7B"/>
    <w:rsid w:val="009D3610"/>
    <w:rsid w:val="009D533E"/>
    <w:rsid w:val="009D7001"/>
    <w:rsid w:val="009E5237"/>
    <w:rsid w:val="009F0665"/>
    <w:rsid w:val="009F599F"/>
    <w:rsid w:val="00A02D30"/>
    <w:rsid w:val="00A03A1C"/>
    <w:rsid w:val="00A11F84"/>
    <w:rsid w:val="00A2412F"/>
    <w:rsid w:val="00A35D8A"/>
    <w:rsid w:val="00A37CD2"/>
    <w:rsid w:val="00A44506"/>
    <w:rsid w:val="00A44CF5"/>
    <w:rsid w:val="00A612BF"/>
    <w:rsid w:val="00A7038A"/>
    <w:rsid w:val="00A75606"/>
    <w:rsid w:val="00A76A71"/>
    <w:rsid w:val="00A76C49"/>
    <w:rsid w:val="00A83DA9"/>
    <w:rsid w:val="00A9173D"/>
    <w:rsid w:val="00A92083"/>
    <w:rsid w:val="00A93C9D"/>
    <w:rsid w:val="00A93DE4"/>
    <w:rsid w:val="00A95967"/>
    <w:rsid w:val="00AA01DA"/>
    <w:rsid w:val="00AA18D8"/>
    <w:rsid w:val="00AA2AF5"/>
    <w:rsid w:val="00AB4289"/>
    <w:rsid w:val="00AB5800"/>
    <w:rsid w:val="00AC38FA"/>
    <w:rsid w:val="00AC57DD"/>
    <w:rsid w:val="00AC6282"/>
    <w:rsid w:val="00AD166D"/>
    <w:rsid w:val="00AD256E"/>
    <w:rsid w:val="00AD4363"/>
    <w:rsid w:val="00AD50B5"/>
    <w:rsid w:val="00AD769E"/>
    <w:rsid w:val="00AE0BA1"/>
    <w:rsid w:val="00AF47AD"/>
    <w:rsid w:val="00B00EDA"/>
    <w:rsid w:val="00B01C8A"/>
    <w:rsid w:val="00B03A1F"/>
    <w:rsid w:val="00B129E4"/>
    <w:rsid w:val="00B12A64"/>
    <w:rsid w:val="00B14B18"/>
    <w:rsid w:val="00B14FB2"/>
    <w:rsid w:val="00B239E3"/>
    <w:rsid w:val="00B30A34"/>
    <w:rsid w:val="00B32A42"/>
    <w:rsid w:val="00B33FDC"/>
    <w:rsid w:val="00B34953"/>
    <w:rsid w:val="00B457F8"/>
    <w:rsid w:val="00B54BE4"/>
    <w:rsid w:val="00B57123"/>
    <w:rsid w:val="00B62568"/>
    <w:rsid w:val="00B654E3"/>
    <w:rsid w:val="00B678B8"/>
    <w:rsid w:val="00B71490"/>
    <w:rsid w:val="00B732B8"/>
    <w:rsid w:val="00B75E80"/>
    <w:rsid w:val="00B96AB0"/>
    <w:rsid w:val="00B96F0E"/>
    <w:rsid w:val="00B97572"/>
    <w:rsid w:val="00BA1F29"/>
    <w:rsid w:val="00BA2BF0"/>
    <w:rsid w:val="00BA3D9A"/>
    <w:rsid w:val="00BA5721"/>
    <w:rsid w:val="00BA61F3"/>
    <w:rsid w:val="00BB1A6C"/>
    <w:rsid w:val="00BB20A0"/>
    <w:rsid w:val="00BB26F8"/>
    <w:rsid w:val="00BC6F69"/>
    <w:rsid w:val="00BD2BBD"/>
    <w:rsid w:val="00BD4B3F"/>
    <w:rsid w:val="00BE2375"/>
    <w:rsid w:val="00BE4607"/>
    <w:rsid w:val="00BE46B4"/>
    <w:rsid w:val="00C00AD6"/>
    <w:rsid w:val="00C016EF"/>
    <w:rsid w:val="00C1184C"/>
    <w:rsid w:val="00C13318"/>
    <w:rsid w:val="00C139ED"/>
    <w:rsid w:val="00C31B0E"/>
    <w:rsid w:val="00C3312E"/>
    <w:rsid w:val="00C43F03"/>
    <w:rsid w:val="00C44B18"/>
    <w:rsid w:val="00C50956"/>
    <w:rsid w:val="00C52939"/>
    <w:rsid w:val="00C53084"/>
    <w:rsid w:val="00C53E03"/>
    <w:rsid w:val="00C63824"/>
    <w:rsid w:val="00C71C03"/>
    <w:rsid w:val="00C83091"/>
    <w:rsid w:val="00C860C8"/>
    <w:rsid w:val="00C873C2"/>
    <w:rsid w:val="00C9249D"/>
    <w:rsid w:val="00C97B27"/>
    <w:rsid w:val="00CA5882"/>
    <w:rsid w:val="00CB0B05"/>
    <w:rsid w:val="00CC6E6E"/>
    <w:rsid w:val="00CD2353"/>
    <w:rsid w:val="00CD44E1"/>
    <w:rsid w:val="00CD53FD"/>
    <w:rsid w:val="00CE26A0"/>
    <w:rsid w:val="00CE39EA"/>
    <w:rsid w:val="00CE3F19"/>
    <w:rsid w:val="00CF62C5"/>
    <w:rsid w:val="00D00753"/>
    <w:rsid w:val="00D04D04"/>
    <w:rsid w:val="00D12BA9"/>
    <w:rsid w:val="00D14BC4"/>
    <w:rsid w:val="00D15EFA"/>
    <w:rsid w:val="00D24966"/>
    <w:rsid w:val="00D275E0"/>
    <w:rsid w:val="00D33FB6"/>
    <w:rsid w:val="00D36F94"/>
    <w:rsid w:val="00D371D7"/>
    <w:rsid w:val="00D53B2C"/>
    <w:rsid w:val="00D57BCD"/>
    <w:rsid w:val="00D57C58"/>
    <w:rsid w:val="00D63F3A"/>
    <w:rsid w:val="00D743FB"/>
    <w:rsid w:val="00D75334"/>
    <w:rsid w:val="00D7601F"/>
    <w:rsid w:val="00D806DF"/>
    <w:rsid w:val="00D84FBE"/>
    <w:rsid w:val="00D86507"/>
    <w:rsid w:val="00D872FE"/>
    <w:rsid w:val="00D936BF"/>
    <w:rsid w:val="00D94315"/>
    <w:rsid w:val="00DA0FFD"/>
    <w:rsid w:val="00DA3E5F"/>
    <w:rsid w:val="00DB149A"/>
    <w:rsid w:val="00DB1C9E"/>
    <w:rsid w:val="00DC7719"/>
    <w:rsid w:val="00DD1F8C"/>
    <w:rsid w:val="00DD4D15"/>
    <w:rsid w:val="00DD703F"/>
    <w:rsid w:val="00DE0071"/>
    <w:rsid w:val="00DE0FAA"/>
    <w:rsid w:val="00DE46B9"/>
    <w:rsid w:val="00DE7FAA"/>
    <w:rsid w:val="00DF193C"/>
    <w:rsid w:val="00DF4D7A"/>
    <w:rsid w:val="00E045AC"/>
    <w:rsid w:val="00E04B56"/>
    <w:rsid w:val="00E07F27"/>
    <w:rsid w:val="00E10972"/>
    <w:rsid w:val="00E15E9B"/>
    <w:rsid w:val="00E32AB7"/>
    <w:rsid w:val="00E356AD"/>
    <w:rsid w:val="00E529B0"/>
    <w:rsid w:val="00E63BA1"/>
    <w:rsid w:val="00E74369"/>
    <w:rsid w:val="00E87125"/>
    <w:rsid w:val="00E95FD1"/>
    <w:rsid w:val="00EA4331"/>
    <w:rsid w:val="00EA6C96"/>
    <w:rsid w:val="00EA7AEA"/>
    <w:rsid w:val="00EC049B"/>
    <w:rsid w:val="00EC1390"/>
    <w:rsid w:val="00EC5228"/>
    <w:rsid w:val="00EC5EAD"/>
    <w:rsid w:val="00EC5FB4"/>
    <w:rsid w:val="00EC7DEA"/>
    <w:rsid w:val="00ED03FF"/>
    <w:rsid w:val="00ED1138"/>
    <w:rsid w:val="00ED192D"/>
    <w:rsid w:val="00ED3676"/>
    <w:rsid w:val="00ED3E4D"/>
    <w:rsid w:val="00ED7888"/>
    <w:rsid w:val="00EE3494"/>
    <w:rsid w:val="00EE4D6F"/>
    <w:rsid w:val="00EE71A6"/>
    <w:rsid w:val="00EE7B17"/>
    <w:rsid w:val="00F01DE5"/>
    <w:rsid w:val="00F03B11"/>
    <w:rsid w:val="00F0529D"/>
    <w:rsid w:val="00F05AE9"/>
    <w:rsid w:val="00F16E3C"/>
    <w:rsid w:val="00F2201D"/>
    <w:rsid w:val="00F239D8"/>
    <w:rsid w:val="00F33F69"/>
    <w:rsid w:val="00F377B5"/>
    <w:rsid w:val="00F37C94"/>
    <w:rsid w:val="00F4650C"/>
    <w:rsid w:val="00F468BB"/>
    <w:rsid w:val="00F54BA3"/>
    <w:rsid w:val="00F600EB"/>
    <w:rsid w:val="00F6668C"/>
    <w:rsid w:val="00F70835"/>
    <w:rsid w:val="00F75BCE"/>
    <w:rsid w:val="00F75D61"/>
    <w:rsid w:val="00F80664"/>
    <w:rsid w:val="00F84210"/>
    <w:rsid w:val="00F912BC"/>
    <w:rsid w:val="00F9375D"/>
    <w:rsid w:val="00F96872"/>
    <w:rsid w:val="00FA1C34"/>
    <w:rsid w:val="00FB4721"/>
    <w:rsid w:val="00FC1D53"/>
    <w:rsid w:val="00FC3308"/>
    <w:rsid w:val="00FC38D6"/>
    <w:rsid w:val="00FC4D9B"/>
    <w:rsid w:val="00FC5F21"/>
    <w:rsid w:val="00FE18E4"/>
    <w:rsid w:val="00FE5296"/>
    <w:rsid w:val="00FE6C7C"/>
    <w:rsid w:val="00FF2A2A"/>
    <w:rsid w:val="00FF3E9D"/>
    <w:rsid w:val="00FF6463"/>
    <w:rsid w:val="017A4A52"/>
    <w:rsid w:val="021B40C9"/>
    <w:rsid w:val="02A14801"/>
    <w:rsid w:val="032877C4"/>
    <w:rsid w:val="032EE0E2"/>
    <w:rsid w:val="0410E0F1"/>
    <w:rsid w:val="046768A5"/>
    <w:rsid w:val="04A9FD9F"/>
    <w:rsid w:val="059BC75C"/>
    <w:rsid w:val="059D40AD"/>
    <w:rsid w:val="05C5E8F8"/>
    <w:rsid w:val="05F93D73"/>
    <w:rsid w:val="06D0BBE1"/>
    <w:rsid w:val="07EBCC97"/>
    <w:rsid w:val="086FAF49"/>
    <w:rsid w:val="08F53ED2"/>
    <w:rsid w:val="0A71891D"/>
    <w:rsid w:val="0AC47304"/>
    <w:rsid w:val="0B256F34"/>
    <w:rsid w:val="0B56987B"/>
    <w:rsid w:val="0BA9756B"/>
    <w:rsid w:val="0C7FCA96"/>
    <w:rsid w:val="0D0B2244"/>
    <w:rsid w:val="0DF8D18E"/>
    <w:rsid w:val="0E3285AA"/>
    <w:rsid w:val="0EBE1D3A"/>
    <w:rsid w:val="0F6E1182"/>
    <w:rsid w:val="103101CA"/>
    <w:rsid w:val="10D9F293"/>
    <w:rsid w:val="111E2831"/>
    <w:rsid w:val="114D6AAD"/>
    <w:rsid w:val="11585489"/>
    <w:rsid w:val="115A7D72"/>
    <w:rsid w:val="11A5284F"/>
    <w:rsid w:val="11B618BD"/>
    <w:rsid w:val="11C1954D"/>
    <w:rsid w:val="11D1FA68"/>
    <w:rsid w:val="12C6664D"/>
    <w:rsid w:val="1336E629"/>
    <w:rsid w:val="139A7783"/>
    <w:rsid w:val="13AC6264"/>
    <w:rsid w:val="1408D1E2"/>
    <w:rsid w:val="14C4C6D7"/>
    <w:rsid w:val="14EA5985"/>
    <w:rsid w:val="154190B7"/>
    <w:rsid w:val="15F96BDD"/>
    <w:rsid w:val="16329CC6"/>
    <w:rsid w:val="164F8636"/>
    <w:rsid w:val="16585577"/>
    <w:rsid w:val="16645951"/>
    <w:rsid w:val="1688B788"/>
    <w:rsid w:val="168B7AB5"/>
    <w:rsid w:val="16DAAA1E"/>
    <w:rsid w:val="1716088A"/>
    <w:rsid w:val="17224FE6"/>
    <w:rsid w:val="174F6F44"/>
    <w:rsid w:val="17BB5815"/>
    <w:rsid w:val="17E1DCE6"/>
    <w:rsid w:val="19854277"/>
    <w:rsid w:val="1A751460"/>
    <w:rsid w:val="1A855483"/>
    <w:rsid w:val="1ADE0A10"/>
    <w:rsid w:val="1BB07590"/>
    <w:rsid w:val="1C04CC23"/>
    <w:rsid w:val="1C78EFC7"/>
    <w:rsid w:val="1CAC12C9"/>
    <w:rsid w:val="1CEC3E22"/>
    <w:rsid w:val="1D2B0E6D"/>
    <w:rsid w:val="1D5828DB"/>
    <w:rsid w:val="1DC4C819"/>
    <w:rsid w:val="1DF02E47"/>
    <w:rsid w:val="1F643D55"/>
    <w:rsid w:val="2045FF5F"/>
    <w:rsid w:val="207F43F5"/>
    <w:rsid w:val="209F11EE"/>
    <w:rsid w:val="2165F5D2"/>
    <w:rsid w:val="2223BB26"/>
    <w:rsid w:val="22FFFD8D"/>
    <w:rsid w:val="239C3E2A"/>
    <w:rsid w:val="23C9A98F"/>
    <w:rsid w:val="23E1516C"/>
    <w:rsid w:val="242D43FB"/>
    <w:rsid w:val="24EC37A5"/>
    <w:rsid w:val="2532C1ED"/>
    <w:rsid w:val="256AB64C"/>
    <w:rsid w:val="25853665"/>
    <w:rsid w:val="26AAB9E2"/>
    <w:rsid w:val="26B71563"/>
    <w:rsid w:val="2785101E"/>
    <w:rsid w:val="280EC8C8"/>
    <w:rsid w:val="28155B9D"/>
    <w:rsid w:val="28300B23"/>
    <w:rsid w:val="28573709"/>
    <w:rsid w:val="289E9D4E"/>
    <w:rsid w:val="29923800"/>
    <w:rsid w:val="29F27F87"/>
    <w:rsid w:val="2A858CF1"/>
    <w:rsid w:val="2AD4D71B"/>
    <w:rsid w:val="2BE2C333"/>
    <w:rsid w:val="2C617355"/>
    <w:rsid w:val="2D13CDE0"/>
    <w:rsid w:val="2D21A6F7"/>
    <w:rsid w:val="2D2459A1"/>
    <w:rsid w:val="2D55D2CE"/>
    <w:rsid w:val="2D74AD57"/>
    <w:rsid w:val="2E6C419B"/>
    <w:rsid w:val="2F14C142"/>
    <w:rsid w:val="2FA0A282"/>
    <w:rsid w:val="3078C603"/>
    <w:rsid w:val="311E2078"/>
    <w:rsid w:val="313F882C"/>
    <w:rsid w:val="317EC830"/>
    <w:rsid w:val="319910C4"/>
    <w:rsid w:val="31C25684"/>
    <w:rsid w:val="321930C1"/>
    <w:rsid w:val="321CE12D"/>
    <w:rsid w:val="325F163E"/>
    <w:rsid w:val="32984309"/>
    <w:rsid w:val="32B2CBD2"/>
    <w:rsid w:val="332FA589"/>
    <w:rsid w:val="335C9625"/>
    <w:rsid w:val="33A6A8A2"/>
    <w:rsid w:val="346B5402"/>
    <w:rsid w:val="3514C31A"/>
    <w:rsid w:val="358D7DB9"/>
    <w:rsid w:val="36ACF184"/>
    <w:rsid w:val="36F6F38C"/>
    <w:rsid w:val="3780F917"/>
    <w:rsid w:val="37FBECCD"/>
    <w:rsid w:val="380EDA10"/>
    <w:rsid w:val="38D9F6E1"/>
    <w:rsid w:val="39267DFD"/>
    <w:rsid w:val="398684AC"/>
    <w:rsid w:val="39C32BC5"/>
    <w:rsid w:val="39D5ABBC"/>
    <w:rsid w:val="3AC4ACB6"/>
    <w:rsid w:val="3AC5B897"/>
    <w:rsid w:val="3B0C32EB"/>
    <w:rsid w:val="3B1B2029"/>
    <w:rsid w:val="3B753C31"/>
    <w:rsid w:val="3B90CCF9"/>
    <w:rsid w:val="3BBB09AD"/>
    <w:rsid w:val="3BD09A24"/>
    <w:rsid w:val="3C24F6A4"/>
    <w:rsid w:val="3C272088"/>
    <w:rsid w:val="3E12E5D5"/>
    <w:rsid w:val="3EF072BA"/>
    <w:rsid w:val="3F7C8E86"/>
    <w:rsid w:val="3F8C84FF"/>
    <w:rsid w:val="3FEE8A7E"/>
    <w:rsid w:val="402B8005"/>
    <w:rsid w:val="411BCAD2"/>
    <w:rsid w:val="412DBDF6"/>
    <w:rsid w:val="418BFDFA"/>
    <w:rsid w:val="41A1B61B"/>
    <w:rsid w:val="41E50587"/>
    <w:rsid w:val="42330644"/>
    <w:rsid w:val="44BDCEA8"/>
    <w:rsid w:val="44C56C69"/>
    <w:rsid w:val="44F737DB"/>
    <w:rsid w:val="45022B1D"/>
    <w:rsid w:val="4594AB5C"/>
    <w:rsid w:val="468AE502"/>
    <w:rsid w:val="46AB8534"/>
    <w:rsid w:val="46FCA44E"/>
    <w:rsid w:val="472C5DF8"/>
    <w:rsid w:val="47C3EB82"/>
    <w:rsid w:val="48EC1D45"/>
    <w:rsid w:val="48FED9DD"/>
    <w:rsid w:val="49A607A5"/>
    <w:rsid w:val="49B6121D"/>
    <w:rsid w:val="4A258FF0"/>
    <w:rsid w:val="4A2D29B5"/>
    <w:rsid w:val="4A9C3CE5"/>
    <w:rsid w:val="4AB92DA1"/>
    <w:rsid w:val="4AF8C091"/>
    <w:rsid w:val="4C3EF9E9"/>
    <w:rsid w:val="4C81BD43"/>
    <w:rsid w:val="4D2451A4"/>
    <w:rsid w:val="4D5058B7"/>
    <w:rsid w:val="4DEC4625"/>
    <w:rsid w:val="4DFAC65F"/>
    <w:rsid w:val="4E890AFF"/>
    <w:rsid w:val="4EFA07AC"/>
    <w:rsid w:val="4FB1BA32"/>
    <w:rsid w:val="50943DD8"/>
    <w:rsid w:val="509B3BBE"/>
    <w:rsid w:val="50EE3961"/>
    <w:rsid w:val="5105412D"/>
    <w:rsid w:val="514A7B4F"/>
    <w:rsid w:val="527342B2"/>
    <w:rsid w:val="52A7C059"/>
    <w:rsid w:val="52E7438C"/>
    <w:rsid w:val="532C5E6B"/>
    <w:rsid w:val="5344CD2D"/>
    <w:rsid w:val="538F01FC"/>
    <w:rsid w:val="5396CFB8"/>
    <w:rsid w:val="54D6FF29"/>
    <w:rsid w:val="553E4C65"/>
    <w:rsid w:val="555B667E"/>
    <w:rsid w:val="56A994D5"/>
    <w:rsid w:val="573EDCE6"/>
    <w:rsid w:val="5755581C"/>
    <w:rsid w:val="575B2878"/>
    <w:rsid w:val="57F7C609"/>
    <w:rsid w:val="585B529B"/>
    <w:rsid w:val="592D34FC"/>
    <w:rsid w:val="59301C07"/>
    <w:rsid w:val="598E879F"/>
    <w:rsid w:val="59ADC3EC"/>
    <w:rsid w:val="5AF0A21F"/>
    <w:rsid w:val="5B172670"/>
    <w:rsid w:val="5B329920"/>
    <w:rsid w:val="5BB71561"/>
    <w:rsid w:val="5C4E3F54"/>
    <w:rsid w:val="5D7ED664"/>
    <w:rsid w:val="5DBD621F"/>
    <w:rsid w:val="5E63E1D2"/>
    <w:rsid w:val="5EB04263"/>
    <w:rsid w:val="5F113DD9"/>
    <w:rsid w:val="5FA2B1EE"/>
    <w:rsid w:val="60A15FCD"/>
    <w:rsid w:val="60A5C8D1"/>
    <w:rsid w:val="61283AD5"/>
    <w:rsid w:val="616167B0"/>
    <w:rsid w:val="6186504E"/>
    <w:rsid w:val="61FD58F4"/>
    <w:rsid w:val="6227D1BA"/>
    <w:rsid w:val="63D71336"/>
    <w:rsid w:val="641CB216"/>
    <w:rsid w:val="64C6696F"/>
    <w:rsid w:val="65CE93A5"/>
    <w:rsid w:val="65FF3D5F"/>
    <w:rsid w:val="66464F34"/>
    <w:rsid w:val="665601C0"/>
    <w:rsid w:val="66A5BB5F"/>
    <w:rsid w:val="67153AA1"/>
    <w:rsid w:val="67EC227F"/>
    <w:rsid w:val="6808D51B"/>
    <w:rsid w:val="6824776F"/>
    <w:rsid w:val="687C3B4E"/>
    <w:rsid w:val="68B3E9C1"/>
    <w:rsid w:val="68BFF355"/>
    <w:rsid w:val="68D6E1CC"/>
    <w:rsid w:val="69F2A01C"/>
    <w:rsid w:val="6A19AE2C"/>
    <w:rsid w:val="6ADA0A38"/>
    <w:rsid w:val="6B748F7E"/>
    <w:rsid w:val="6BBA339A"/>
    <w:rsid w:val="6C033778"/>
    <w:rsid w:val="6C31C983"/>
    <w:rsid w:val="6D002156"/>
    <w:rsid w:val="6D0740D0"/>
    <w:rsid w:val="6D15DED6"/>
    <w:rsid w:val="6D705BEE"/>
    <w:rsid w:val="6DE4FF4D"/>
    <w:rsid w:val="6DECC061"/>
    <w:rsid w:val="6E04B4EE"/>
    <w:rsid w:val="6E1919DE"/>
    <w:rsid w:val="6E252201"/>
    <w:rsid w:val="6F1F60C1"/>
    <w:rsid w:val="6F7FD26F"/>
    <w:rsid w:val="7054335B"/>
    <w:rsid w:val="70E98358"/>
    <w:rsid w:val="71846440"/>
    <w:rsid w:val="71A88BBC"/>
    <w:rsid w:val="71B007A0"/>
    <w:rsid w:val="7263702D"/>
    <w:rsid w:val="727ED46A"/>
    <w:rsid w:val="72AC18A4"/>
    <w:rsid w:val="73AD9CCD"/>
    <w:rsid w:val="73C675D0"/>
    <w:rsid w:val="748FB5C8"/>
    <w:rsid w:val="74F937E7"/>
    <w:rsid w:val="757403B8"/>
    <w:rsid w:val="75AE522D"/>
    <w:rsid w:val="75BB7632"/>
    <w:rsid w:val="75FD9681"/>
    <w:rsid w:val="765C61A3"/>
    <w:rsid w:val="777B78AF"/>
    <w:rsid w:val="783AD2E9"/>
    <w:rsid w:val="78C2AA84"/>
    <w:rsid w:val="79A14A8A"/>
    <w:rsid w:val="79D33F61"/>
    <w:rsid w:val="7A2B2A4A"/>
    <w:rsid w:val="7A4B1125"/>
    <w:rsid w:val="7B0E66B5"/>
    <w:rsid w:val="7B10EED9"/>
    <w:rsid w:val="7B3B35AD"/>
    <w:rsid w:val="7C2B021B"/>
    <w:rsid w:val="7C6B44A7"/>
    <w:rsid w:val="7C83D57E"/>
    <w:rsid w:val="7CB3E246"/>
    <w:rsid w:val="7CED0A51"/>
    <w:rsid w:val="7D704097"/>
    <w:rsid w:val="7D82D47F"/>
    <w:rsid w:val="7E499866"/>
    <w:rsid w:val="7EAE744C"/>
    <w:rsid w:val="7EDDE2BF"/>
    <w:rsid w:val="7EF1B020"/>
    <w:rsid w:val="7F0A0623"/>
    <w:rsid w:val="7F26CAF4"/>
    <w:rsid w:val="7F95F759"/>
    <w:rsid w:val="7FDD8F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9AA77"/>
  <w15:chartTrackingRefBased/>
  <w15:docId w15:val="{D834CE6A-8FD4-4ECF-AD73-7938D2C2E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3167C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67C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67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67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67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67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67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67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67CE"/>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167CE"/>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3167CE"/>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3167CE"/>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167CE"/>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167CE"/>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167CE"/>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167CE"/>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167CE"/>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167CE"/>
    <w:rPr>
      <w:rFonts w:eastAsiaTheme="majorEastAsia" w:cstheme="majorBidi"/>
      <w:color w:val="272727" w:themeColor="text1" w:themeTint="D8"/>
    </w:rPr>
  </w:style>
  <w:style w:type="paragraph" w:styleId="Title">
    <w:name w:val="Title"/>
    <w:basedOn w:val="Normal"/>
    <w:next w:val="Normal"/>
    <w:link w:val="TitleChar"/>
    <w:uiPriority w:val="10"/>
    <w:qFormat/>
    <w:rsid w:val="003167CE"/>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167CE"/>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167CE"/>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3167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67CE"/>
    <w:pPr>
      <w:spacing w:before="160"/>
      <w:jc w:val="center"/>
    </w:pPr>
    <w:rPr>
      <w:i/>
      <w:iCs/>
      <w:color w:val="404040" w:themeColor="text1" w:themeTint="BF"/>
    </w:rPr>
  </w:style>
  <w:style w:type="character" w:styleId="QuoteChar" w:customStyle="1">
    <w:name w:val="Quote Char"/>
    <w:basedOn w:val="DefaultParagraphFont"/>
    <w:link w:val="Quote"/>
    <w:uiPriority w:val="29"/>
    <w:rsid w:val="003167CE"/>
    <w:rPr>
      <w:i/>
      <w:iCs/>
      <w:color w:val="404040" w:themeColor="text1" w:themeTint="BF"/>
    </w:rPr>
  </w:style>
  <w:style w:type="paragraph" w:styleId="ListParagraph">
    <w:name w:val="List Paragraph"/>
    <w:basedOn w:val="Normal"/>
    <w:uiPriority w:val="34"/>
    <w:qFormat/>
    <w:rsid w:val="003167CE"/>
    <w:pPr>
      <w:ind w:left="720"/>
      <w:contextualSpacing/>
    </w:pPr>
  </w:style>
  <w:style w:type="character" w:styleId="IntenseEmphasis">
    <w:name w:val="Intense Emphasis"/>
    <w:basedOn w:val="DefaultParagraphFont"/>
    <w:uiPriority w:val="21"/>
    <w:qFormat/>
    <w:rsid w:val="003167CE"/>
    <w:rPr>
      <w:i/>
      <w:iCs/>
      <w:color w:val="0F4761" w:themeColor="accent1" w:themeShade="BF"/>
    </w:rPr>
  </w:style>
  <w:style w:type="paragraph" w:styleId="IntenseQuote">
    <w:name w:val="Intense Quote"/>
    <w:basedOn w:val="Normal"/>
    <w:next w:val="Normal"/>
    <w:link w:val="IntenseQuoteChar"/>
    <w:uiPriority w:val="30"/>
    <w:qFormat/>
    <w:rsid w:val="003167C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3167CE"/>
    <w:rPr>
      <w:i/>
      <w:iCs/>
      <w:color w:val="0F4761" w:themeColor="accent1" w:themeShade="BF"/>
    </w:rPr>
  </w:style>
  <w:style w:type="character" w:styleId="IntenseReference">
    <w:name w:val="Intense Reference"/>
    <w:basedOn w:val="DefaultParagraphFont"/>
    <w:uiPriority w:val="32"/>
    <w:qFormat/>
    <w:rsid w:val="003167CE"/>
    <w:rPr>
      <w:b/>
      <w:bCs/>
      <w:smallCaps/>
      <w:color w:val="0F4761" w:themeColor="accent1" w:themeShade="BF"/>
      <w:spacing w:val="5"/>
    </w:rPr>
  </w:style>
  <w:style w:type="character" w:styleId="Strong">
    <w:name w:val="Strong"/>
    <w:basedOn w:val="DefaultParagraphFont"/>
    <w:uiPriority w:val="22"/>
    <w:qFormat/>
    <w:rsid w:val="005667D6"/>
    <w:rPr>
      <w:b/>
      <w:bCs/>
    </w:rPr>
  </w:style>
  <w:style w:type="character" w:styleId="CommentReference">
    <w:name w:val="annotation reference"/>
    <w:basedOn w:val="DefaultParagraphFont"/>
    <w:uiPriority w:val="99"/>
    <w:semiHidden/>
    <w:unhideWhenUsed/>
    <w:rsid w:val="00BA1F29"/>
    <w:rPr>
      <w:sz w:val="16"/>
      <w:szCs w:val="16"/>
    </w:rPr>
  </w:style>
  <w:style w:type="paragraph" w:styleId="CommentText">
    <w:name w:val="annotation text"/>
    <w:basedOn w:val="Normal"/>
    <w:link w:val="CommentTextChar"/>
    <w:uiPriority w:val="99"/>
    <w:unhideWhenUsed/>
    <w:rsid w:val="00BA1F29"/>
    <w:pPr>
      <w:spacing w:line="240" w:lineRule="auto"/>
    </w:pPr>
    <w:rPr>
      <w:sz w:val="20"/>
      <w:szCs w:val="20"/>
    </w:rPr>
  </w:style>
  <w:style w:type="character" w:styleId="CommentTextChar" w:customStyle="1">
    <w:name w:val="Comment Text Char"/>
    <w:basedOn w:val="DefaultParagraphFont"/>
    <w:link w:val="CommentText"/>
    <w:uiPriority w:val="99"/>
    <w:rsid w:val="00BA1F29"/>
    <w:rPr>
      <w:sz w:val="20"/>
      <w:szCs w:val="20"/>
    </w:rPr>
  </w:style>
  <w:style w:type="paragraph" w:styleId="CommentSubject">
    <w:name w:val="annotation subject"/>
    <w:basedOn w:val="CommentText"/>
    <w:next w:val="CommentText"/>
    <w:link w:val="CommentSubjectChar"/>
    <w:uiPriority w:val="99"/>
    <w:semiHidden/>
    <w:unhideWhenUsed/>
    <w:rsid w:val="00BA1F29"/>
    <w:rPr>
      <w:b/>
      <w:bCs/>
    </w:rPr>
  </w:style>
  <w:style w:type="character" w:styleId="CommentSubjectChar" w:customStyle="1">
    <w:name w:val="Comment Subject Char"/>
    <w:basedOn w:val="CommentTextChar"/>
    <w:link w:val="CommentSubject"/>
    <w:uiPriority w:val="99"/>
    <w:semiHidden/>
    <w:rsid w:val="00BA1F29"/>
    <w:rPr>
      <w:b/>
      <w:bCs/>
      <w:sz w:val="20"/>
      <w:szCs w:val="20"/>
    </w:rPr>
  </w:style>
  <w:style w:type="paragraph" w:styleId="Revision">
    <w:name w:val="Revision"/>
    <w:hidden/>
    <w:uiPriority w:val="99"/>
    <w:semiHidden/>
    <w:rsid w:val="00B01C8A"/>
    <w:pPr>
      <w:spacing w:after="0" w:line="240" w:lineRule="auto"/>
    </w:pPr>
  </w:style>
  <w:style w:type="table" w:styleId="TableGrid">
    <w:name w:val="Table Grid"/>
    <w:basedOn w:val="TableNormal"/>
    <w:uiPriority w:val="59"/>
    <w:rsid w:val="00670903"/>
    <w:pPr>
      <w:spacing w:after="0" w:line="240" w:lineRule="auto"/>
    </w:pPr>
    <w:rPr>
      <w:rFonts w:eastAsiaTheme="minorEastAsia"/>
      <w:kern w:val="0"/>
      <w:sz w:val="22"/>
      <w:szCs w:val="22"/>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mallNote" w:customStyle="1">
    <w:name w:val="SmallNote"/>
    <w:basedOn w:val="Normal"/>
    <w:rsid w:val="000479A7"/>
    <w:pPr>
      <w:spacing w:after="120" w:line="276" w:lineRule="auto"/>
    </w:pPr>
    <w:rPr>
      <w:rFonts w:ascii="Arial" w:hAnsi="Arial" w:eastAsia="Arial"/>
      <w:color w:val="595959"/>
      <w:kern w:val="0"/>
      <w:sz w:val="19"/>
      <w:szCs w:val="22"/>
      <w:lang w:val="en-US"/>
      <w14:ligatures w14:val="none"/>
    </w:rPr>
  </w:style>
  <w:style w:type="paragraph" w:styleId="ListBullet">
    <w:name w:val="List Bullet"/>
    <w:basedOn w:val="Normal"/>
    <w:uiPriority w:val="99"/>
    <w:unhideWhenUsed/>
    <w:rsid w:val="004F1575"/>
    <w:pPr>
      <w:numPr>
        <w:numId w:val="13"/>
      </w:numPr>
      <w:tabs>
        <w:tab w:val="clear" w:pos="360"/>
      </w:tabs>
      <w:spacing w:after="200" w:line="276" w:lineRule="auto"/>
      <w:ind w:left="0" w:firstLine="0"/>
      <w:contextualSpacing/>
    </w:pPr>
    <w:rPr>
      <w:rFonts w:ascii="Arial" w:hAnsi="Arial" w:eastAsia="Arial"/>
      <w:kern w:val="0"/>
      <w:sz w:val="21"/>
      <w:szCs w:val="22"/>
      <w:lang w:val="en-US"/>
      <w14:ligatures w14:val="none"/>
    </w:rPr>
  </w:style>
  <w:style w:type="paragraph" w:styleId="NormalWeb">
    <w:name w:val="Normal (Web)"/>
    <w:basedOn w:val="Normal"/>
    <w:uiPriority w:val="99"/>
    <w:semiHidden/>
    <w:unhideWhenUsed/>
    <w:rsid w:val="000E3901"/>
    <w:rPr>
      <w:rFonts w:ascii="Times New Roman" w:hAnsi="Times New Roman" w:cs="Times New Roman"/>
    </w:rPr>
  </w:style>
  <w:style w:type="paragraph" w:styleId="Header">
    <w:name w:val="header"/>
    <w:basedOn w:val="Normal"/>
    <w:uiPriority w:val="99"/>
    <w:unhideWhenUsed/>
    <w:rsid w:val="32B2CBD2"/>
    <w:pPr>
      <w:tabs>
        <w:tab w:val="center" w:pos="4680"/>
        <w:tab w:val="right" w:pos="9360"/>
      </w:tabs>
      <w:spacing w:after="0" w:line="240" w:lineRule="auto"/>
    </w:pPr>
  </w:style>
  <w:style w:type="paragraph" w:styleId="Footer">
    <w:name w:val="footer"/>
    <w:basedOn w:val="Normal"/>
    <w:uiPriority w:val="99"/>
    <w:unhideWhenUsed/>
    <w:rsid w:val="32B2CBD2"/>
    <w:pPr>
      <w:tabs>
        <w:tab w:val="center" w:pos="4680"/>
        <w:tab w:val="right" w:pos="9360"/>
      </w:tabs>
      <w:spacing w:after="0" w:line="240" w:lineRule="auto"/>
    </w:pPr>
  </w:style>
  <w:style w:type="character" w:styleId="Hyperlink">
    <w:name w:val="Hyperlink"/>
    <w:basedOn w:val="DefaultParagraphFont"/>
    <w:uiPriority w:val="99"/>
    <w:unhideWhenUsed/>
    <w:rsid w:val="3C272088"/>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e-tar.lt/portal/lt/legalAct/TAR.4B60A8C9678B/asr" TargetMode="External" Id="rId12" /><Relationship Type="http://schemas.microsoft.com/office/2020/10/relationships/intelligence" Target="intelligence2.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yperlink" Target="https://www.e-tar.lt/portal/lt/legalAct/TAR.4B60A8C9678B/asr" TargetMode="External" Id="Rfbe8fcbf96f646e9"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7263DF-7EF2-4A95-8E4E-518C26F06D91}">
  <ds:schemaRefs>
    <ds:schemaRef ds:uri="http://schemas.microsoft.com/sharepoint/v3/contenttype/forms"/>
  </ds:schemaRefs>
</ds:datastoreItem>
</file>

<file path=customXml/itemProps2.xml><?xml version="1.0" encoding="utf-8"?>
<ds:datastoreItem xmlns:ds="http://schemas.openxmlformats.org/officeDocument/2006/customXml" ds:itemID="{A3421BAA-8D2C-4B47-933C-1F97D3B093DF}">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0BF28ECD-0544-4E80-9107-B3180D29EB48}">
  <ds:schemaRefs>
    <ds:schemaRef ds:uri="http://schemas.openxmlformats.org/officeDocument/2006/bibliography"/>
  </ds:schemaRefs>
</ds:datastoreItem>
</file>

<file path=customXml/itemProps4.xml><?xml version="1.0" encoding="utf-8"?>
<ds:datastoreItem xmlns:ds="http://schemas.openxmlformats.org/officeDocument/2006/customXml" ds:itemID="{E0803EE1-BD12-46EA-8116-FDFFD7C03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Justina Avlas</dc:creator>
  <keywords/>
  <dc:description/>
  <lastModifiedBy>Greta Jatulionytė</lastModifiedBy>
  <revision>18</revision>
  <lastPrinted>2026-03-09T05:14:00.0000000Z</lastPrinted>
  <dcterms:created xsi:type="dcterms:W3CDTF">2026-02-20T03:12:00.0000000Z</dcterms:created>
  <dcterms:modified xsi:type="dcterms:W3CDTF">2026-08-04T06:52:43.6045432Z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